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A57" w14:textId="77777777" w:rsidR="00C26481" w:rsidRDefault="00C26481">
      <w:pPr>
        <w:spacing w:after="120" w:line="240" w:lineRule="auto"/>
        <w:rPr>
          <w:rFonts w:ascii="Arial" w:eastAsia="Arial" w:hAnsi="Arial" w:cs="Arial"/>
          <w:i/>
        </w:rPr>
      </w:pPr>
    </w:p>
    <w:p w14:paraId="44624AD5" w14:textId="05710331" w:rsidR="00C26481" w:rsidRPr="00F4798A" w:rsidRDefault="00020AFC">
      <w:pPr>
        <w:spacing w:after="120" w:line="240" w:lineRule="auto"/>
        <w:rPr>
          <w:rFonts w:ascii="Arial" w:eastAsia="Arial" w:hAnsi="Arial" w:cs="Arial"/>
          <w:b/>
          <w:sz w:val="28"/>
          <w:szCs w:val="28"/>
        </w:rPr>
      </w:pPr>
      <w:r>
        <w:rPr>
          <w:rFonts w:ascii="Arial" w:eastAsia="Arial" w:hAnsi="Arial" w:cs="Arial"/>
          <w:b/>
          <w:sz w:val="32"/>
          <w:szCs w:val="32"/>
        </w:rPr>
        <w:t>Bridging</w:t>
      </w:r>
      <w:r w:rsidRPr="00020AFC">
        <w:rPr>
          <w:rFonts w:ascii="Arial" w:eastAsia="Arial" w:hAnsi="Arial" w:cs="Arial"/>
          <w:b/>
          <w:color w:val="FF0066"/>
          <w:sz w:val="32"/>
          <w:szCs w:val="32"/>
        </w:rPr>
        <w:t>Plus</w:t>
      </w:r>
      <w:r>
        <w:rPr>
          <w:rFonts w:ascii="Arial" w:eastAsia="Arial" w:hAnsi="Arial" w:cs="Arial"/>
          <w:b/>
          <w:sz w:val="32"/>
          <w:szCs w:val="32"/>
        </w:rPr>
        <w:t xml:space="preserve"> course</w:t>
      </w:r>
      <w:r w:rsidR="00DC68D6">
        <w:rPr>
          <w:rFonts w:ascii="Arial" w:eastAsia="Arial" w:hAnsi="Arial" w:cs="Arial"/>
          <w:b/>
          <w:sz w:val="32"/>
          <w:szCs w:val="32"/>
        </w:rPr>
        <w:t xml:space="preserve">: </w:t>
      </w:r>
      <w:r w:rsidR="00DC68D6" w:rsidRPr="00F4798A">
        <w:rPr>
          <w:rFonts w:ascii="Arial" w:eastAsia="Arial" w:hAnsi="Arial" w:cs="Arial"/>
          <w:b/>
          <w:sz w:val="28"/>
          <w:szCs w:val="28"/>
        </w:rPr>
        <w:t xml:space="preserve">Supporting staff to progress to </w:t>
      </w:r>
      <w:r w:rsidRPr="00F4798A">
        <w:rPr>
          <w:rFonts w:ascii="Arial" w:eastAsia="Arial" w:hAnsi="Arial" w:cs="Arial"/>
          <w:b/>
          <w:sz w:val="28"/>
          <w:szCs w:val="28"/>
        </w:rPr>
        <w:t xml:space="preserve">Physiotherapy, Podiatry and other relevant </w:t>
      </w:r>
      <w:r w:rsidR="00DC68D6" w:rsidRPr="00F4798A">
        <w:rPr>
          <w:rFonts w:ascii="Arial" w:eastAsia="Arial" w:hAnsi="Arial" w:cs="Arial"/>
          <w:b/>
          <w:sz w:val="28"/>
          <w:szCs w:val="28"/>
        </w:rPr>
        <w:t>degree apprenticeship</w:t>
      </w:r>
      <w:r w:rsidRPr="00F4798A">
        <w:rPr>
          <w:rFonts w:ascii="Arial" w:eastAsia="Arial" w:hAnsi="Arial" w:cs="Arial"/>
          <w:b/>
          <w:sz w:val="28"/>
          <w:szCs w:val="28"/>
        </w:rPr>
        <w:t>s</w:t>
      </w:r>
    </w:p>
    <w:p w14:paraId="148A969F" w14:textId="77777777" w:rsidR="00724BA6" w:rsidRDefault="00724BA6">
      <w:pPr>
        <w:spacing w:after="0" w:line="240" w:lineRule="auto"/>
        <w:rPr>
          <w:rFonts w:ascii="Arial" w:eastAsia="Arial" w:hAnsi="Arial" w:cs="Arial"/>
        </w:rPr>
      </w:pPr>
    </w:p>
    <w:p w14:paraId="252A5614" w14:textId="77777777" w:rsidR="00FE787A" w:rsidRDefault="00FE787A">
      <w:pPr>
        <w:spacing w:after="0" w:line="240" w:lineRule="auto"/>
        <w:rPr>
          <w:rFonts w:ascii="Arial" w:eastAsia="Arial" w:hAnsi="Arial" w:cs="Arial"/>
        </w:rPr>
      </w:pPr>
      <w:r>
        <w:rPr>
          <w:rFonts w:ascii="Arial" w:eastAsia="Arial" w:hAnsi="Arial" w:cs="Arial"/>
        </w:rPr>
        <w:t>Expressions of interest for this pilot course are invited from NHS Trusts by 4</w:t>
      </w:r>
      <w:r w:rsidRPr="00FE787A">
        <w:rPr>
          <w:rFonts w:ascii="Arial" w:eastAsia="Arial" w:hAnsi="Arial" w:cs="Arial"/>
          <w:vertAlign w:val="superscript"/>
        </w:rPr>
        <w:t>th</w:t>
      </w:r>
      <w:r>
        <w:rPr>
          <w:rFonts w:ascii="Arial" w:eastAsia="Arial" w:hAnsi="Arial" w:cs="Arial"/>
        </w:rPr>
        <w:t xml:space="preserve"> April 2022. </w:t>
      </w:r>
    </w:p>
    <w:p w14:paraId="6174131F" w14:textId="77777777" w:rsidR="00FE787A" w:rsidRDefault="00FE787A">
      <w:pPr>
        <w:spacing w:after="0" w:line="240" w:lineRule="auto"/>
        <w:rPr>
          <w:rFonts w:ascii="Arial" w:eastAsia="Arial" w:hAnsi="Arial" w:cs="Arial"/>
        </w:rPr>
      </w:pPr>
    </w:p>
    <w:p w14:paraId="351F6759" w14:textId="643507AB" w:rsidR="00020AFC" w:rsidRDefault="00020AFC">
      <w:pPr>
        <w:spacing w:after="0" w:line="240" w:lineRule="auto"/>
        <w:rPr>
          <w:rFonts w:ascii="Arial" w:eastAsia="Arial" w:hAnsi="Arial" w:cs="Arial"/>
        </w:rPr>
      </w:pPr>
      <w:r>
        <w:rPr>
          <w:rFonts w:ascii="Arial" w:eastAsia="Arial" w:hAnsi="Arial" w:cs="Arial"/>
        </w:rPr>
        <w:t xml:space="preserve">HEE is piloting a short course for individuals who do not meet the traditional UCAS points entry criteria for entry to the degree apprenticeship but who the NHS Trust or other health provider has assessed as suitable for the degree apprenticeship and would like to offer them a place.  The course has been agreed by </w:t>
      </w:r>
      <w:r w:rsidR="006E7E90">
        <w:rPr>
          <w:rFonts w:ascii="Arial" w:eastAsia="Arial" w:hAnsi="Arial" w:cs="Arial"/>
        </w:rPr>
        <w:t>specific HEIs as alternative entry criteria</w:t>
      </w:r>
      <w:r w:rsidR="001B2EC8">
        <w:rPr>
          <w:rFonts w:ascii="Arial" w:eastAsia="Arial" w:hAnsi="Arial" w:cs="Arial"/>
        </w:rPr>
        <w:t>,</w:t>
      </w:r>
      <w:r w:rsidR="006E7E90">
        <w:rPr>
          <w:rFonts w:ascii="Arial" w:eastAsia="Arial" w:hAnsi="Arial" w:cs="Arial"/>
        </w:rPr>
        <w:t xml:space="preserve"> when combined with a relevant level 3 vocational qualification plus several years</w:t>
      </w:r>
      <w:r w:rsidR="001B2EC8">
        <w:rPr>
          <w:rFonts w:ascii="Arial" w:eastAsia="Arial" w:hAnsi="Arial" w:cs="Arial"/>
        </w:rPr>
        <w:t>’</w:t>
      </w:r>
      <w:r w:rsidR="006E7E90">
        <w:rPr>
          <w:rFonts w:ascii="Arial" w:eastAsia="Arial" w:hAnsi="Arial" w:cs="Arial"/>
        </w:rPr>
        <w:t xml:space="preserve"> experience in a healthcare support worker/rehab role which is relevant to the target degree.</w:t>
      </w:r>
      <w:r w:rsidR="00D66FD7">
        <w:rPr>
          <w:rFonts w:ascii="Arial" w:eastAsia="Arial" w:hAnsi="Arial" w:cs="Arial"/>
        </w:rPr>
        <w:t xml:space="preserve">  </w:t>
      </w:r>
      <w:r w:rsidR="00724BA6">
        <w:rPr>
          <w:rFonts w:ascii="Arial" w:eastAsia="Arial" w:hAnsi="Arial" w:cs="Arial"/>
        </w:rPr>
        <w:t>30 fully funded places are available to NHS Trusts across England.</w:t>
      </w:r>
    </w:p>
    <w:p w14:paraId="44747E9B" w14:textId="4429CF6F" w:rsidR="00D66FD7" w:rsidRDefault="00D66FD7">
      <w:pPr>
        <w:spacing w:after="0" w:line="240" w:lineRule="auto"/>
        <w:rPr>
          <w:rFonts w:ascii="Arial" w:eastAsia="Arial" w:hAnsi="Arial" w:cs="Arial"/>
        </w:rPr>
      </w:pPr>
    </w:p>
    <w:p w14:paraId="1307A7F9" w14:textId="2417622B" w:rsidR="00D66FD7" w:rsidRDefault="00D66FD7">
      <w:pPr>
        <w:spacing w:after="0" w:line="240" w:lineRule="auto"/>
        <w:rPr>
          <w:rFonts w:ascii="Arial" w:eastAsia="Arial" w:hAnsi="Arial" w:cs="Arial"/>
        </w:rPr>
      </w:pPr>
      <w:r>
        <w:rPr>
          <w:rFonts w:ascii="Arial" w:eastAsia="Arial" w:hAnsi="Arial" w:cs="Arial"/>
        </w:rPr>
        <w:t xml:space="preserve">The </w:t>
      </w:r>
      <w:r w:rsidRPr="00D66FD7">
        <w:rPr>
          <w:rFonts w:ascii="Arial" w:eastAsia="Arial" w:hAnsi="Arial" w:cs="Arial"/>
          <w:b/>
          <w:bCs/>
        </w:rPr>
        <w:t>Bridging</w:t>
      </w:r>
      <w:r w:rsidRPr="00D66FD7">
        <w:rPr>
          <w:rFonts w:ascii="Arial" w:eastAsia="Arial" w:hAnsi="Arial" w:cs="Arial"/>
          <w:b/>
          <w:bCs/>
          <w:color w:val="FF0066"/>
        </w:rPr>
        <w:t>Plus</w:t>
      </w:r>
      <w:r>
        <w:rPr>
          <w:rFonts w:ascii="Arial" w:eastAsia="Arial" w:hAnsi="Arial" w:cs="Arial"/>
        </w:rPr>
        <w:t xml:space="preserve"> course is supporting progression towards degrees that include a science qualification in entry requirements (see below for specific target degrees) and includes science modules.  This is distinct from the </w:t>
      </w:r>
      <w:r w:rsidRPr="00D66FD7">
        <w:rPr>
          <w:rFonts w:ascii="Arial" w:eastAsia="Arial" w:hAnsi="Arial" w:cs="Arial"/>
          <w:b/>
          <w:bCs/>
        </w:rPr>
        <w:t>Bridging</w:t>
      </w:r>
      <w:r>
        <w:rPr>
          <w:rFonts w:ascii="Arial" w:eastAsia="Arial" w:hAnsi="Arial" w:cs="Arial"/>
        </w:rPr>
        <w:t xml:space="preserve"> course which does not include science and is available separately</w:t>
      </w:r>
      <w:r w:rsidR="00AF15E4">
        <w:rPr>
          <w:rStyle w:val="FootnoteReference"/>
          <w:rFonts w:ascii="Arial" w:eastAsia="Arial" w:hAnsi="Arial" w:cs="Arial"/>
        </w:rPr>
        <w:footnoteReference w:id="1"/>
      </w:r>
    </w:p>
    <w:p w14:paraId="11BD9770" w14:textId="1FF44080" w:rsidR="00020AFC" w:rsidRDefault="00020AFC">
      <w:pPr>
        <w:spacing w:after="0" w:line="240" w:lineRule="auto"/>
        <w:rPr>
          <w:rFonts w:ascii="Arial" w:eastAsia="Arial" w:hAnsi="Arial" w:cs="Arial"/>
        </w:rPr>
      </w:pPr>
    </w:p>
    <w:p w14:paraId="785B445D" w14:textId="34F04AA7" w:rsidR="00AF15E4" w:rsidRPr="00AF15E4" w:rsidRDefault="00AF15E4">
      <w:pPr>
        <w:spacing w:after="0" w:line="240" w:lineRule="auto"/>
        <w:rPr>
          <w:rFonts w:ascii="Arial" w:eastAsia="Arial" w:hAnsi="Arial" w:cs="Arial"/>
          <w:b/>
          <w:bCs/>
          <w:sz w:val="28"/>
          <w:szCs w:val="28"/>
        </w:rPr>
      </w:pPr>
      <w:r w:rsidRPr="00AF15E4">
        <w:rPr>
          <w:rFonts w:ascii="Arial" w:eastAsia="Arial" w:hAnsi="Arial" w:cs="Arial"/>
          <w:b/>
          <w:bCs/>
          <w:sz w:val="28"/>
          <w:szCs w:val="28"/>
        </w:rPr>
        <w:t>The Course</w:t>
      </w:r>
    </w:p>
    <w:p w14:paraId="603980B5" w14:textId="77777777" w:rsidR="00AF15E4" w:rsidRDefault="00AF15E4">
      <w:pPr>
        <w:spacing w:after="0" w:line="240" w:lineRule="auto"/>
        <w:rPr>
          <w:rFonts w:ascii="Arial" w:eastAsia="Arial" w:hAnsi="Arial" w:cs="Arial"/>
        </w:rPr>
      </w:pPr>
    </w:p>
    <w:p w14:paraId="07F75ED9" w14:textId="77777777" w:rsidR="00B64465" w:rsidRPr="00833E7C" w:rsidRDefault="00DC68D6" w:rsidP="00833E7C">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The</w:t>
      </w:r>
      <w:r w:rsidR="00AF15E4">
        <w:rPr>
          <w:rFonts w:ascii="Arial" w:eastAsia="Arial" w:hAnsi="Arial" w:cs="Arial"/>
          <w:color w:val="000000"/>
        </w:rPr>
        <w:t xml:space="preserve"> </w:t>
      </w:r>
      <w:r w:rsidR="00AF15E4" w:rsidRPr="00AF15E4">
        <w:rPr>
          <w:rFonts w:ascii="Arial" w:eastAsia="Arial" w:hAnsi="Arial" w:cs="Arial"/>
          <w:b/>
          <w:bCs/>
          <w:color w:val="000000"/>
        </w:rPr>
        <w:t>Bridging</w:t>
      </w:r>
      <w:r w:rsidR="00AF15E4" w:rsidRPr="00AF15E4">
        <w:rPr>
          <w:rFonts w:ascii="Arial" w:eastAsia="Arial" w:hAnsi="Arial" w:cs="Arial"/>
          <w:b/>
          <w:bCs/>
          <w:color w:val="FF0066"/>
        </w:rPr>
        <w:t>Plus</w:t>
      </w:r>
      <w:r w:rsidR="00AF15E4">
        <w:rPr>
          <w:rFonts w:ascii="Arial" w:eastAsia="Arial" w:hAnsi="Arial" w:cs="Arial"/>
          <w:color w:val="000000"/>
        </w:rPr>
        <w:t xml:space="preserve"> course </w:t>
      </w:r>
      <w:r w:rsidR="00B64465" w:rsidRPr="00833E7C">
        <w:rPr>
          <w:rFonts w:ascii="Arial" w:eastAsia="Arial" w:hAnsi="Arial" w:cs="Arial"/>
          <w:color w:val="000000"/>
        </w:rPr>
        <w:t>is made up of 2 components:</w:t>
      </w:r>
    </w:p>
    <w:p w14:paraId="5FFFDDBD" w14:textId="47FAAD41" w:rsidR="00B64465" w:rsidRPr="00833E7C" w:rsidRDefault="00B64465" w:rsidP="00833E7C">
      <w:pPr>
        <w:pStyle w:val="ListParagraph"/>
        <w:numPr>
          <w:ilvl w:val="0"/>
          <w:numId w:val="3"/>
        </w:numPr>
        <w:pBdr>
          <w:top w:val="nil"/>
          <w:left w:val="nil"/>
          <w:bottom w:val="nil"/>
          <w:right w:val="nil"/>
          <w:between w:val="nil"/>
        </w:pBdr>
        <w:spacing w:after="120" w:line="240" w:lineRule="auto"/>
        <w:ind w:left="357" w:hanging="357"/>
        <w:contextualSpacing w:val="0"/>
        <w:rPr>
          <w:rFonts w:ascii="Arial" w:eastAsia="Arial" w:hAnsi="Arial" w:cs="Arial"/>
          <w:color w:val="000000"/>
        </w:rPr>
      </w:pPr>
      <w:r w:rsidRPr="00833E7C">
        <w:rPr>
          <w:rFonts w:ascii="Arial" w:eastAsia="Arial" w:hAnsi="Arial" w:cs="Arial"/>
          <w:color w:val="000000"/>
        </w:rPr>
        <w:t>The level 3 certificate in Bridging Skills for Higher Education. This is a nationally recognised qualification focusing on academic study skills and support for progression to higher education.  It covers the following five modules:</w:t>
      </w:r>
    </w:p>
    <w:p w14:paraId="36DC44F0" w14:textId="77777777" w:rsidR="00B64465" w:rsidRPr="00B64465" w:rsidRDefault="00B64465" w:rsidP="00833E7C">
      <w:pPr>
        <w:pStyle w:val="ListParagraph"/>
        <w:numPr>
          <w:ilvl w:val="1"/>
          <w:numId w:val="3"/>
        </w:numPr>
        <w:pBdr>
          <w:top w:val="nil"/>
          <w:left w:val="nil"/>
          <w:bottom w:val="nil"/>
          <w:right w:val="nil"/>
          <w:between w:val="nil"/>
        </w:pBdr>
        <w:spacing w:after="120" w:line="240" w:lineRule="auto"/>
        <w:contextualSpacing w:val="0"/>
        <w:rPr>
          <w:rFonts w:ascii="Arial" w:eastAsia="Arial" w:hAnsi="Arial" w:cs="Arial"/>
          <w:color w:val="000000"/>
        </w:rPr>
      </w:pPr>
      <w:r w:rsidRPr="00B64465">
        <w:rPr>
          <w:rFonts w:ascii="Arial" w:eastAsia="Arial" w:hAnsi="Arial" w:cs="Arial"/>
          <w:color w:val="000000"/>
        </w:rPr>
        <w:t>Extended Academic Essay and Report Writing Skills for Higher Study.</w:t>
      </w:r>
    </w:p>
    <w:p w14:paraId="3B4D6D6D" w14:textId="77777777" w:rsidR="00B64465" w:rsidRPr="00B64465" w:rsidRDefault="00B64465" w:rsidP="00833E7C">
      <w:pPr>
        <w:pStyle w:val="ListParagraph"/>
        <w:numPr>
          <w:ilvl w:val="1"/>
          <w:numId w:val="3"/>
        </w:numPr>
        <w:pBdr>
          <w:top w:val="nil"/>
          <w:left w:val="nil"/>
          <w:bottom w:val="nil"/>
          <w:right w:val="nil"/>
          <w:between w:val="nil"/>
        </w:pBdr>
        <w:spacing w:after="120" w:line="240" w:lineRule="auto"/>
        <w:contextualSpacing w:val="0"/>
        <w:rPr>
          <w:rFonts w:ascii="Arial" w:eastAsia="Arial" w:hAnsi="Arial" w:cs="Arial"/>
          <w:color w:val="000000"/>
        </w:rPr>
      </w:pPr>
      <w:r w:rsidRPr="00B64465">
        <w:rPr>
          <w:rFonts w:ascii="Arial" w:eastAsia="Arial" w:hAnsi="Arial" w:cs="Arial"/>
          <w:color w:val="000000"/>
        </w:rPr>
        <w:t>Essential Skills for Academic Study.</w:t>
      </w:r>
    </w:p>
    <w:p w14:paraId="246BB7F4" w14:textId="77777777" w:rsidR="00B64465" w:rsidRPr="00B64465" w:rsidRDefault="00B64465" w:rsidP="00833E7C">
      <w:pPr>
        <w:pStyle w:val="ListParagraph"/>
        <w:numPr>
          <w:ilvl w:val="1"/>
          <w:numId w:val="3"/>
        </w:numPr>
        <w:pBdr>
          <w:top w:val="nil"/>
          <w:left w:val="nil"/>
          <w:bottom w:val="nil"/>
          <w:right w:val="nil"/>
          <w:between w:val="nil"/>
        </w:pBdr>
        <w:spacing w:after="120" w:line="240" w:lineRule="auto"/>
        <w:contextualSpacing w:val="0"/>
        <w:rPr>
          <w:rFonts w:ascii="Arial" w:eastAsia="Arial" w:hAnsi="Arial" w:cs="Arial"/>
          <w:color w:val="000000"/>
        </w:rPr>
      </w:pPr>
      <w:r w:rsidRPr="00B64465">
        <w:rPr>
          <w:rFonts w:ascii="Arial" w:eastAsia="Arial" w:hAnsi="Arial" w:cs="Arial"/>
          <w:color w:val="000000"/>
        </w:rPr>
        <w:t>Extended Project Skills for Academic Study.</w:t>
      </w:r>
    </w:p>
    <w:p w14:paraId="537CDECF" w14:textId="77777777" w:rsidR="00B64465" w:rsidRPr="00B64465" w:rsidRDefault="00B64465" w:rsidP="00833E7C">
      <w:pPr>
        <w:pStyle w:val="ListParagraph"/>
        <w:numPr>
          <w:ilvl w:val="1"/>
          <w:numId w:val="3"/>
        </w:numPr>
        <w:pBdr>
          <w:top w:val="nil"/>
          <w:left w:val="nil"/>
          <w:bottom w:val="nil"/>
          <w:right w:val="nil"/>
          <w:between w:val="nil"/>
        </w:pBdr>
        <w:spacing w:after="120" w:line="240" w:lineRule="auto"/>
        <w:contextualSpacing w:val="0"/>
        <w:rPr>
          <w:rFonts w:ascii="Arial" w:eastAsia="Arial" w:hAnsi="Arial" w:cs="Arial"/>
          <w:color w:val="000000"/>
        </w:rPr>
      </w:pPr>
      <w:r w:rsidRPr="00B64465">
        <w:rPr>
          <w:rFonts w:ascii="Arial" w:eastAsia="Arial" w:hAnsi="Arial" w:cs="Arial"/>
          <w:color w:val="000000"/>
        </w:rPr>
        <w:t>Finding and Reading Information Skills for Academic Study.</w:t>
      </w:r>
    </w:p>
    <w:p w14:paraId="787C9CDD" w14:textId="100A0AB8" w:rsidR="00B64465" w:rsidRPr="00833E7C" w:rsidRDefault="00B64465" w:rsidP="00833E7C">
      <w:pPr>
        <w:pStyle w:val="ListParagraph"/>
        <w:numPr>
          <w:ilvl w:val="1"/>
          <w:numId w:val="3"/>
        </w:numPr>
        <w:pBdr>
          <w:top w:val="nil"/>
          <w:left w:val="nil"/>
          <w:bottom w:val="nil"/>
          <w:right w:val="nil"/>
          <w:between w:val="nil"/>
        </w:pBdr>
        <w:spacing w:after="120" w:line="240" w:lineRule="auto"/>
        <w:contextualSpacing w:val="0"/>
        <w:rPr>
          <w:rFonts w:ascii="Arial" w:eastAsia="Arial" w:hAnsi="Arial" w:cs="Arial"/>
          <w:color w:val="000000"/>
        </w:rPr>
      </w:pPr>
      <w:r w:rsidRPr="00B64465">
        <w:rPr>
          <w:rFonts w:ascii="Arial" w:eastAsia="Arial" w:hAnsi="Arial" w:cs="Arial"/>
          <w:color w:val="000000"/>
        </w:rPr>
        <w:t>Understanding Opportunities in Higher Education.</w:t>
      </w:r>
    </w:p>
    <w:p w14:paraId="6C49FE6C" w14:textId="64A72283" w:rsidR="00B64465" w:rsidRPr="00833E7C" w:rsidRDefault="00B64465" w:rsidP="00833E7C">
      <w:pPr>
        <w:pStyle w:val="ListParagraph"/>
        <w:numPr>
          <w:ilvl w:val="0"/>
          <w:numId w:val="3"/>
        </w:numPr>
        <w:pBdr>
          <w:top w:val="nil"/>
          <w:left w:val="nil"/>
          <w:bottom w:val="nil"/>
          <w:right w:val="nil"/>
          <w:between w:val="nil"/>
        </w:pBdr>
        <w:spacing w:after="120" w:line="240" w:lineRule="auto"/>
        <w:contextualSpacing w:val="0"/>
        <w:rPr>
          <w:rFonts w:ascii="Arial" w:eastAsia="Arial" w:hAnsi="Arial" w:cs="Arial"/>
          <w:color w:val="000000"/>
        </w:rPr>
      </w:pPr>
      <w:r w:rsidRPr="00833E7C">
        <w:rPr>
          <w:rFonts w:ascii="Arial" w:eastAsia="Arial" w:hAnsi="Arial" w:cs="Arial"/>
          <w:color w:val="000000"/>
        </w:rPr>
        <w:t xml:space="preserve">Physiology and anatomy units taken from the </w:t>
      </w:r>
      <w:r w:rsidR="00911C21" w:rsidRPr="00833E7C">
        <w:rPr>
          <w:rFonts w:ascii="Arial" w:eastAsia="Arial" w:hAnsi="Arial" w:cs="Arial"/>
          <w:color w:val="000000"/>
        </w:rPr>
        <w:t xml:space="preserve">BTEC </w:t>
      </w:r>
      <w:r w:rsidRPr="00833E7C">
        <w:rPr>
          <w:rFonts w:ascii="Arial" w:eastAsia="Arial" w:hAnsi="Arial" w:cs="Arial"/>
          <w:color w:val="000000"/>
        </w:rPr>
        <w:t>Level 2</w:t>
      </w:r>
      <w:r w:rsidR="00911C21" w:rsidRPr="00833E7C">
        <w:rPr>
          <w:rFonts w:ascii="Arial" w:eastAsia="Arial" w:hAnsi="Arial" w:cs="Arial"/>
          <w:color w:val="000000"/>
        </w:rPr>
        <w:t xml:space="preserve"> in H</w:t>
      </w:r>
      <w:r w:rsidRPr="00833E7C">
        <w:rPr>
          <w:rFonts w:ascii="Arial" w:eastAsia="Arial" w:hAnsi="Arial" w:cs="Arial"/>
          <w:color w:val="000000"/>
        </w:rPr>
        <w:t>ealth Science</w:t>
      </w:r>
      <w:r w:rsidR="00911C21" w:rsidRPr="00833E7C">
        <w:rPr>
          <w:rFonts w:ascii="Arial" w:eastAsia="Arial" w:hAnsi="Arial" w:cs="Arial"/>
          <w:color w:val="000000"/>
        </w:rPr>
        <w:t>.  The modules selected for the pilot are:</w:t>
      </w:r>
    </w:p>
    <w:p w14:paraId="5384DC16" w14:textId="7A3F8F62" w:rsidR="00911C21"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9: intro to human cell and tissue structure</w:t>
      </w:r>
    </w:p>
    <w:p w14:paraId="736C9A56" w14:textId="2A2614A1" w:rsidR="00833E7C"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21: Intro to anatomy and physiology</w:t>
      </w:r>
    </w:p>
    <w:p w14:paraId="11F22BF9" w14:textId="3ABEDFDF" w:rsidR="00833E7C"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23: A&amp;P: the nervous system</w:t>
      </w:r>
    </w:p>
    <w:p w14:paraId="54B052B7" w14:textId="3A8DE39A" w:rsidR="00911C21"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24: A&amp;P: Cardiovascular, Lymphatic and Respiratory systems</w:t>
      </w:r>
    </w:p>
    <w:p w14:paraId="0B620828" w14:textId="693A1D69" w:rsidR="00911C21"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25: A&amp;P: the Skeletal system</w:t>
      </w:r>
    </w:p>
    <w:p w14:paraId="4ADF998F" w14:textId="4259501E" w:rsidR="00911C21" w:rsidRDefault="00833E7C" w:rsidP="00833E7C">
      <w:pPr>
        <w:pStyle w:val="NormalWeb"/>
        <w:numPr>
          <w:ilvl w:val="1"/>
          <w:numId w:val="3"/>
        </w:numPr>
        <w:shd w:val="clear" w:color="auto" w:fill="FFFFFF"/>
        <w:spacing w:before="0" w:beforeAutospacing="0" w:after="120" w:afterAutospacing="0"/>
        <w:rPr>
          <w:rFonts w:ascii="Arial" w:hAnsi="Arial" w:cs="Arial"/>
          <w:color w:val="201F1E"/>
          <w:sz w:val="22"/>
          <w:szCs w:val="22"/>
        </w:rPr>
      </w:pPr>
      <w:r w:rsidRPr="00833E7C">
        <w:rPr>
          <w:rFonts w:ascii="Arial" w:hAnsi="Arial" w:cs="Arial"/>
          <w:color w:val="201F1E"/>
          <w:sz w:val="22"/>
          <w:szCs w:val="22"/>
        </w:rPr>
        <w:t>Unit 29: A&amp;P: the Endocrine system</w:t>
      </w:r>
    </w:p>
    <w:p w14:paraId="0920D4A5" w14:textId="3BA5C39E" w:rsidR="00DA07AA" w:rsidRDefault="00833E7C" w:rsidP="00DA07AA">
      <w:pPr>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hAnsi="Arial" w:cs="Arial"/>
          <w:color w:val="201F1E"/>
        </w:rPr>
        <w:t>The course will run over 10 weeks with one full day class per week delivered virtually</w:t>
      </w:r>
      <w:r w:rsidR="001C63C0">
        <w:rPr>
          <w:rFonts w:ascii="Arial" w:hAnsi="Arial" w:cs="Arial"/>
          <w:color w:val="201F1E"/>
        </w:rPr>
        <w:t xml:space="preserve">.  </w:t>
      </w:r>
      <w:r w:rsidR="00855ED8">
        <w:rPr>
          <w:rFonts w:ascii="Arial" w:hAnsi="Arial" w:cs="Arial"/>
          <w:color w:val="201F1E"/>
        </w:rPr>
        <w:t xml:space="preserve">Attendance for all 10 class days is mandatory.  </w:t>
      </w:r>
      <w:r w:rsidR="001C63C0">
        <w:rPr>
          <w:rFonts w:ascii="Arial" w:hAnsi="Arial" w:cs="Arial"/>
          <w:color w:val="201F1E"/>
        </w:rPr>
        <w:t xml:space="preserve">Participants will need to allocate </w:t>
      </w:r>
      <w:r w:rsidR="00F4798A">
        <w:rPr>
          <w:rFonts w:ascii="Arial" w:hAnsi="Arial" w:cs="Arial"/>
          <w:color w:val="201F1E"/>
        </w:rPr>
        <w:t>the equivalent of a</w:t>
      </w:r>
      <w:r w:rsidR="001C63C0">
        <w:rPr>
          <w:rFonts w:ascii="Arial" w:hAnsi="Arial" w:cs="Arial"/>
          <w:color w:val="201F1E"/>
        </w:rPr>
        <w:t xml:space="preserve"> further day</w:t>
      </w:r>
      <w:r w:rsidR="00F4798A">
        <w:rPr>
          <w:rFonts w:ascii="Arial" w:hAnsi="Arial" w:cs="Arial"/>
          <w:color w:val="201F1E"/>
        </w:rPr>
        <w:t xml:space="preserve"> each week</w:t>
      </w:r>
      <w:r w:rsidR="001C63C0">
        <w:rPr>
          <w:rFonts w:ascii="Arial" w:hAnsi="Arial" w:cs="Arial"/>
          <w:color w:val="201F1E"/>
        </w:rPr>
        <w:t xml:space="preserve"> towards self</w:t>
      </w:r>
      <w:r w:rsidR="00724BA6">
        <w:rPr>
          <w:rFonts w:ascii="Arial" w:hAnsi="Arial" w:cs="Arial"/>
          <w:color w:val="201F1E"/>
        </w:rPr>
        <w:t>-directed-</w:t>
      </w:r>
      <w:r w:rsidR="001C63C0">
        <w:rPr>
          <w:rFonts w:ascii="Arial" w:hAnsi="Arial" w:cs="Arial"/>
          <w:color w:val="201F1E"/>
        </w:rPr>
        <w:t xml:space="preserve">study and completion of assignments.  There is no requirement for the learning to be done during paid working hours – the decision to allow participants one or two days per week during working hours sits with the employer.  </w:t>
      </w:r>
      <w:r w:rsidR="00855ED8" w:rsidRPr="00833E7C">
        <w:rPr>
          <w:rFonts w:ascii="Arial" w:eastAsia="Arial" w:hAnsi="Arial" w:cs="Arial"/>
          <w:color w:val="000000"/>
        </w:rPr>
        <w:t>Learners need to complete key assignments including a report, extended essay and extended project.  They will receive ongoing coaching and support if needed.</w:t>
      </w:r>
      <w:r w:rsidR="00F4798A">
        <w:rPr>
          <w:rFonts w:ascii="Arial" w:eastAsia="Arial" w:hAnsi="Arial" w:cs="Arial"/>
          <w:color w:val="000000"/>
        </w:rPr>
        <w:t xml:space="preserve"> </w:t>
      </w:r>
      <w:r w:rsidR="00F4798A">
        <w:rPr>
          <w:rFonts w:ascii="Arial" w:hAnsi="Arial" w:cs="Arial"/>
          <w:color w:val="201F1E"/>
        </w:rPr>
        <w:t xml:space="preserve">This is a short intensive programme </w:t>
      </w:r>
      <w:r w:rsidR="00F4798A">
        <w:rPr>
          <w:rFonts w:ascii="Arial" w:hAnsi="Arial" w:cs="Arial"/>
          <w:color w:val="201F1E"/>
        </w:rPr>
        <w:lastRenderedPageBreak/>
        <w:t>that will give participants a feel for the way of working required to undertake a degree apprenticeship.</w:t>
      </w:r>
    </w:p>
    <w:p w14:paraId="14118526" w14:textId="77777777" w:rsidR="00DA07AA" w:rsidRPr="00DA07AA" w:rsidRDefault="001C63C0" w:rsidP="00DA07AA">
      <w:pPr>
        <w:numPr>
          <w:ilvl w:val="0"/>
          <w:numId w:val="1"/>
        </w:numPr>
        <w:pBdr>
          <w:top w:val="nil"/>
          <w:left w:val="nil"/>
          <w:bottom w:val="nil"/>
          <w:right w:val="nil"/>
          <w:between w:val="nil"/>
        </w:pBdr>
        <w:spacing w:after="120" w:line="240" w:lineRule="auto"/>
        <w:rPr>
          <w:rFonts w:ascii="Arial" w:eastAsia="Arial" w:hAnsi="Arial" w:cs="Arial"/>
          <w:color w:val="000000"/>
        </w:rPr>
      </w:pPr>
      <w:r w:rsidRPr="00DA07AA">
        <w:rPr>
          <w:rFonts w:ascii="Arial" w:hAnsi="Arial" w:cs="Arial"/>
          <w:color w:val="201F1E"/>
        </w:rPr>
        <w:t>The course will be delivered by Dynamic Training Ltd</w:t>
      </w:r>
      <w:r w:rsidR="00724BA6">
        <w:rPr>
          <w:rStyle w:val="FootnoteReference"/>
          <w:rFonts w:ascii="Arial" w:hAnsi="Arial" w:cs="Arial"/>
          <w:color w:val="201F1E"/>
        </w:rPr>
        <w:footnoteReference w:id="2"/>
      </w:r>
      <w:r w:rsidRPr="00DA07AA">
        <w:rPr>
          <w:rFonts w:ascii="Arial" w:hAnsi="Arial" w:cs="Arial"/>
          <w:color w:val="201F1E"/>
        </w:rPr>
        <w:t xml:space="preserve">, which has experience of delivering the Bridging Certificate (since 2014) and also the level 2 Healthcare Science Apprenticeship which includes the BTEC qualification above. </w:t>
      </w:r>
    </w:p>
    <w:p w14:paraId="05957887" w14:textId="7D35CD4A" w:rsidR="00442250" w:rsidRPr="00DA07AA" w:rsidRDefault="00724BA6" w:rsidP="00DA07AA">
      <w:pPr>
        <w:numPr>
          <w:ilvl w:val="0"/>
          <w:numId w:val="1"/>
        </w:numPr>
        <w:pBdr>
          <w:top w:val="nil"/>
          <w:left w:val="nil"/>
          <w:bottom w:val="nil"/>
          <w:right w:val="nil"/>
          <w:between w:val="nil"/>
        </w:pBdr>
        <w:spacing w:after="120" w:line="240" w:lineRule="auto"/>
        <w:rPr>
          <w:rFonts w:ascii="Arial" w:eastAsia="Arial" w:hAnsi="Arial" w:cs="Arial"/>
          <w:color w:val="000000"/>
        </w:rPr>
      </w:pPr>
      <w:r w:rsidRPr="00DA07AA">
        <w:rPr>
          <w:rFonts w:ascii="Arial" w:hAnsi="Arial" w:cs="Arial"/>
          <w:color w:val="201F1E"/>
        </w:rPr>
        <w:t>There will be 2 groups of 15 learners running on the following dates:</w:t>
      </w:r>
    </w:p>
    <w:tbl>
      <w:tblPr>
        <w:tblStyle w:val="TableGrid"/>
        <w:tblW w:w="10201" w:type="dxa"/>
        <w:tblLook w:val="04A0" w:firstRow="1" w:lastRow="0" w:firstColumn="1" w:lastColumn="0" w:noHBand="0" w:noVBand="1"/>
      </w:tblPr>
      <w:tblGrid>
        <w:gridCol w:w="1696"/>
        <w:gridCol w:w="2410"/>
        <w:gridCol w:w="2656"/>
        <w:gridCol w:w="3439"/>
      </w:tblGrid>
      <w:tr w:rsidR="00DA07AA" w:rsidRPr="00855ED8" w14:paraId="4EEC1FE6" w14:textId="77777777" w:rsidTr="00530AE9">
        <w:tc>
          <w:tcPr>
            <w:tcW w:w="1696" w:type="dxa"/>
          </w:tcPr>
          <w:p w14:paraId="41FFD475" w14:textId="77777777" w:rsidR="00DA07AA" w:rsidRPr="00855ED8" w:rsidRDefault="00DA07AA" w:rsidP="00530AE9">
            <w:pPr>
              <w:spacing w:after="120"/>
              <w:rPr>
                <w:rFonts w:ascii="Arial" w:hAnsi="Arial" w:cs="Arial"/>
                <w:b/>
                <w:bCs/>
              </w:rPr>
            </w:pPr>
          </w:p>
        </w:tc>
        <w:tc>
          <w:tcPr>
            <w:tcW w:w="2410" w:type="dxa"/>
          </w:tcPr>
          <w:p w14:paraId="3CB98356" w14:textId="77777777" w:rsidR="00471460" w:rsidRDefault="00471460" w:rsidP="00530AE9">
            <w:pPr>
              <w:spacing w:after="120"/>
              <w:rPr>
                <w:rFonts w:ascii="Arial" w:hAnsi="Arial" w:cs="Arial"/>
                <w:b/>
                <w:bCs/>
              </w:rPr>
            </w:pPr>
          </w:p>
          <w:p w14:paraId="0E8664FF" w14:textId="265241F8" w:rsidR="00DA07AA" w:rsidRPr="00855ED8" w:rsidRDefault="00DA07AA" w:rsidP="00530AE9">
            <w:pPr>
              <w:spacing w:after="120"/>
              <w:rPr>
                <w:rFonts w:ascii="Arial" w:hAnsi="Arial" w:cs="Arial"/>
                <w:b/>
                <w:bCs/>
              </w:rPr>
            </w:pPr>
            <w:r w:rsidRPr="00855ED8">
              <w:rPr>
                <w:rFonts w:ascii="Arial" w:hAnsi="Arial" w:cs="Arial"/>
                <w:b/>
                <w:bCs/>
              </w:rPr>
              <w:t xml:space="preserve">Information Session </w:t>
            </w:r>
          </w:p>
        </w:tc>
        <w:tc>
          <w:tcPr>
            <w:tcW w:w="2656" w:type="dxa"/>
          </w:tcPr>
          <w:p w14:paraId="260FF8B7" w14:textId="77777777" w:rsidR="00471460" w:rsidRDefault="00471460" w:rsidP="00530AE9">
            <w:pPr>
              <w:spacing w:after="120"/>
              <w:rPr>
                <w:rFonts w:ascii="Arial" w:hAnsi="Arial" w:cs="Arial"/>
                <w:b/>
                <w:bCs/>
              </w:rPr>
            </w:pPr>
          </w:p>
          <w:p w14:paraId="54DD51F8" w14:textId="681C93BB" w:rsidR="00DA07AA" w:rsidRPr="00855ED8" w:rsidRDefault="00DA07AA" w:rsidP="00530AE9">
            <w:pPr>
              <w:spacing w:after="120"/>
              <w:rPr>
                <w:rFonts w:ascii="Arial" w:hAnsi="Arial" w:cs="Arial"/>
                <w:b/>
                <w:bCs/>
              </w:rPr>
            </w:pPr>
            <w:r w:rsidRPr="00855ED8">
              <w:rPr>
                <w:rFonts w:ascii="Arial" w:hAnsi="Arial" w:cs="Arial"/>
                <w:b/>
                <w:bCs/>
              </w:rPr>
              <w:t xml:space="preserve">Day 1 </w:t>
            </w:r>
          </w:p>
        </w:tc>
        <w:tc>
          <w:tcPr>
            <w:tcW w:w="3439" w:type="dxa"/>
          </w:tcPr>
          <w:p w14:paraId="499E6DEF" w14:textId="77777777" w:rsidR="00DA07AA" w:rsidRPr="00855ED8" w:rsidRDefault="00DA07AA" w:rsidP="00530AE9">
            <w:pPr>
              <w:spacing w:after="120"/>
              <w:rPr>
                <w:rFonts w:ascii="Arial" w:hAnsi="Arial" w:cs="Arial"/>
                <w:b/>
                <w:bCs/>
              </w:rPr>
            </w:pPr>
            <w:r w:rsidRPr="00855ED8">
              <w:rPr>
                <w:rFonts w:ascii="Arial" w:hAnsi="Arial" w:cs="Arial"/>
                <w:b/>
                <w:bCs/>
              </w:rPr>
              <w:t>Day 10</w:t>
            </w:r>
          </w:p>
          <w:p w14:paraId="5DEC57AB" w14:textId="77777777" w:rsidR="00DA07AA" w:rsidRPr="00855ED8" w:rsidRDefault="00DA07AA" w:rsidP="00530AE9">
            <w:pPr>
              <w:spacing w:after="120"/>
              <w:rPr>
                <w:rFonts w:ascii="Arial" w:hAnsi="Arial" w:cs="Arial"/>
                <w:b/>
                <w:bCs/>
              </w:rPr>
            </w:pPr>
            <w:r w:rsidRPr="00855ED8">
              <w:rPr>
                <w:rFonts w:ascii="Arial" w:hAnsi="Arial" w:cs="Arial"/>
                <w:b/>
                <w:bCs/>
              </w:rPr>
              <w:t>Final day including evaluation and consolidation</w:t>
            </w:r>
          </w:p>
        </w:tc>
      </w:tr>
      <w:tr w:rsidR="00DA07AA" w:rsidRPr="00833E7C" w14:paraId="4CDBECD4" w14:textId="77777777" w:rsidTr="00530AE9">
        <w:tc>
          <w:tcPr>
            <w:tcW w:w="1696" w:type="dxa"/>
          </w:tcPr>
          <w:p w14:paraId="5390A028" w14:textId="492091E0" w:rsidR="00DA07AA" w:rsidRPr="00833E7C" w:rsidRDefault="00DA07AA" w:rsidP="00530AE9">
            <w:pPr>
              <w:spacing w:after="120"/>
              <w:rPr>
                <w:rFonts w:ascii="Arial" w:hAnsi="Arial" w:cs="Arial"/>
              </w:rPr>
            </w:pPr>
            <w:r>
              <w:rPr>
                <w:rFonts w:ascii="Arial" w:hAnsi="Arial" w:cs="Arial"/>
              </w:rPr>
              <w:t>Group 1</w:t>
            </w:r>
            <w:r w:rsidR="006A7BB4">
              <w:rPr>
                <w:rFonts w:ascii="Arial" w:hAnsi="Arial" w:cs="Arial"/>
              </w:rPr>
              <w:t xml:space="preserve"> (Tuesday class)</w:t>
            </w:r>
          </w:p>
        </w:tc>
        <w:tc>
          <w:tcPr>
            <w:tcW w:w="2410" w:type="dxa"/>
          </w:tcPr>
          <w:p w14:paraId="6E5D040E" w14:textId="77777777" w:rsidR="00DA07AA" w:rsidRPr="00833E7C" w:rsidRDefault="00DA07AA" w:rsidP="00530AE9">
            <w:pPr>
              <w:spacing w:after="120"/>
              <w:rPr>
                <w:rFonts w:ascii="Arial" w:hAnsi="Arial" w:cs="Arial"/>
              </w:rPr>
            </w:pPr>
            <w:r w:rsidRPr="00833E7C">
              <w:rPr>
                <w:rFonts w:ascii="Arial" w:hAnsi="Arial" w:cs="Arial"/>
              </w:rPr>
              <w:t>20</w:t>
            </w:r>
            <w:r w:rsidRPr="00833E7C">
              <w:rPr>
                <w:rFonts w:ascii="Arial" w:hAnsi="Arial" w:cs="Arial"/>
                <w:vertAlign w:val="superscript"/>
              </w:rPr>
              <w:t>th</w:t>
            </w:r>
            <w:r w:rsidRPr="00833E7C">
              <w:rPr>
                <w:rFonts w:ascii="Arial" w:hAnsi="Arial" w:cs="Arial"/>
              </w:rPr>
              <w:t xml:space="preserve"> April    9 </w:t>
            </w:r>
            <w:r>
              <w:rPr>
                <w:rFonts w:ascii="Arial" w:hAnsi="Arial" w:cs="Arial"/>
              </w:rPr>
              <w:t>–</w:t>
            </w:r>
            <w:r w:rsidRPr="00833E7C">
              <w:rPr>
                <w:rFonts w:ascii="Arial" w:hAnsi="Arial" w:cs="Arial"/>
              </w:rPr>
              <w:t xml:space="preserve"> </w:t>
            </w:r>
            <w:r>
              <w:rPr>
                <w:rFonts w:ascii="Arial" w:hAnsi="Arial" w:cs="Arial"/>
              </w:rPr>
              <w:t>1</w:t>
            </w:r>
            <w:r w:rsidRPr="00833E7C">
              <w:rPr>
                <w:rFonts w:ascii="Arial" w:hAnsi="Arial" w:cs="Arial"/>
              </w:rPr>
              <w:t>0</w:t>
            </w:r>
            <w:r>
              <w:rPr>
                <w:rFonts w:ascii="Arial" w:hAnsi="Arial" w:cs="Arial"/>
              </w:rPr>
              <w:t>am</w:t>
            </w:r>
            <w:r w:rsidRPr="00833E7C">
              <w:rPr>
                <w:rFonts w:ascii="Arial" w:hAnsi="Arial" w:cs="Arial"/>
              </w:rPr>
              <w:t xml:space="preserve"> </w:t>
            </w:r>
          </w:p>
        </w:tc>
        <w:tc>
          <w:tcPr>
            <w:tcW w:w="2656" w:type="dxa"/>
          </w:tcPr>
          <w:p w14:paraId="01719203" w14:textId="77777777" w:rsidR="00DA07AA" w:rsidRPr="00833E7C" w:rsidRDefault="00DA07AA" w:rsidP="00530AE9">
            <w:pPr>
              <w:spacing w:after="120"/>
              <w:rPr>
                <w:rFonts w:ascii="Arial" w:hAnsi="Arial" w:cs="Arial"/>
              </w:rPr>
            </w:pPr>
            <w:r w:rsidRPr="00833E7C">
              <w:rPr>
                <w:rFonts w:ascii="Arial" w:hAnsi="Arial" w:cs="Arial"/>
              </w:rPr>
              <w:t>Tuesday 26</w:t>
            </w:r>
            <w:r w:rsidRPr="00833E7C">
              <w:rPr>
                <w:rFonts w:ascii="Arial" w:hAnsi="Arial" w:cs="Arial"/>
                <w:vertAlign w:val="superscript"/>
              </w:rPr>
              <w:t>th</w:t>
            </w:r>
            <w:r w:rsidRPr="00833E7C">
              <w:rPr>
                <w:rFonts w:ascii="Arial" w:hAnsi="Arial" w:cs="Arial"/>
              </w:rPr>
              <w:t xml:space="preserve"> April</w:t>
            </w:r>
          </w:p>
        </w:tc>
        <w:tc>
          <w:tcPr>
            <w:tcW w:w="3439" w:type="dxa"/>
          </w:tcPr>
          <w:p w14:paraId="7CFB398E" w14:textId="77777777" w:rsidR="00DA07AA" w:rsidRPr="00833E7C" w:rsidRDefault="00DA07AA" w:rsidP="00530AE9">
            <w:pPr>
              <w:spacing w:after="120"/>
              <w:rPr>
                <w:rFonts w:ascii="Arial" w:hAnsi="Arial" w:cs="Arial"/>
              </w:rPr>
            </w:pPr>
            <w:r w:rsidRPr="00833E7C">
              <w:rPr>
                <w:rFonts w:ascii="Arial" w:hAnsi="Arial" w:cs="Arial"/>
              </w:rPr>
              <w:t>Tuesday 28</w:t>
            </w:r>
            <w:r w:rsidRPr="00833E7C">
              <w:rPr>
                <w:rFonts w:ascii="Arial" w:hAnsi="Arial" w:cs="Arial"/>
                <w:vertAlign w:val="superscript"/>
              </w:rPr>
              <w:t>th</w:t>
            </w:r>
            <w:r w:rsidRPr="00833E7C">
              <w:rPr>
                <w:rFonts w:ascii="Arial" w:hAnsi="Arial" w:cs="Arial"/>
              </w:rPr>
              <w:t xml:space="preserve"> June</w:t>
            </w:r>
          </w:p>
        </w:tc>
      </w:tr>
      <w:tr w:rsidR="00DA07AA" w:rsidRPr="00833E7C" w14:paraId="6DA137C3" w14:textId="77777777" w:rsidTr="00530AE9">
        <w:tc>
          <w:tcPr>
            <w:tcW w:w="1696" w:type="dxa"/>
          </w:tcPr>
          <w:p w14:paraId="2C196A24" w14:textId="44FBAFFF" w:rsidR="00DA07AA" w:rsidRPr="00833E7C" w:rsidRDefault="00DA07AA" w:rsidP="00530AE9">
            <w:pPr>
              <w:spacing w:after="120"/>
              <w:rPr>
                <w:rFonts w:ascii="Arial" w:hAnsi="Arial" w:cs="Arial"/>
              </w:rPr>
            </w:pPr>
            <w:r>
              <w:rPr>
                <w:rFonts w:ascii="Arial" w:hAnsi="Arial" w:cs="Arial"/>
              </w:rPr>
              <w:t xml:space="preserve">Group 2 </w:t>
            </w:r>
            <w:r w:rsidR="006A7BB4">
              <w:rPr>
                <w:rFonts w:ascii="Arial" w:hAnsi="Arial" w:cs="Arial"/>
              </w:rPr>
              <w:t>(Wednesday class)</w:t>
            </w:r>
          </w:p>
        </w:tc>
        <w:tc>
          <w:tcPr>
            <w:tcW w:w="2410" w:type="dxa"/>
          </w:tcPr>
          <w:p w14:paraId="6609BAD9" w14:textId="77777777" w:rsidR="00DA07AA" w:rsidRPr="00833E7C" w:rsidRDefault="00DA07AA" w:rsidP="00530AE9">
            <w:pPr>
              <w:spacing w:after="120"/>
              <w:rPr>
                <w:rFonts w:ascii="Arial" w:hAnsi="Arial" w:cs="Arial"/>
              </w:rPr>
            </w:pPr>
            <w:r w:rsidRPr="00833E7C">
              <w:rPr>
                <w:rFonts w:ascii="Arial" w:hAnsi="Arial" w:cs="Arial"/>
              </w:rPr>
              <w:t>11</w:t>
            </w:r>
            <w:r w:rsidRPr="00833E7C">
              <w:rPr>
                <w:rFonts w:ascii="Arial" w:hAnsi="Arial" w:cs="Arial"/>
                <w:vertAlign w:val="superscript"/>
              </w:rPr>
              <w:t>th</w:t>
            </w:r>
            <w:r w:rsidRPr="00833E7C">
              <w:rPr>
                <w:rFonts w:ascii="Arial" w:hAnsi="Arial" w:cs="Arial"/>
              </w:rPr>
              <w:t xml:space="preserve"> May    9 </w:t>
            </w:r>
            <w:r>
              <w:rPr>
                <w:rFonts w:ascii="Arial" w:hAnsi="Arial" w:cs="Arial"/>
              </w:rPr>
              <w:t>–</w:t>
            </w:r>
            <w:r w:rsidRPr="00833E7C">
              <w:rPr>
                <w:rFonts w:ascii="Arial" w:hAnsi="Arial" w:cs="Arial"/>
              </w:rPr>
              <w:t xml:space="preserve"> 10</w:t>
            </w:r>
            <w:r>
              <w:rPr>
                <w:rFonts w:ascii="Arial" w:hAnsi="Arial" w:cs="Arial"/>
              </w:rPr>
              <w:t>am</w:t>
            </w:r>
          </w:p>
        </w:tc>
        <w:tc>
          <w:tcPr>
            <w:tcW w:w="2656" w:type="dxa"/>
          </w:tcPr>
          <w:p w14:paraId="1E51F385" w14:textId="77777777" w:rsidR="00DA07AA" w:rsidRPr="00833E7C" w:rsidRDefault="00DA07AA" w:rsidP="00530AE9">
            <w:pPr>
              <w:spacing w:after="120"/>
              <w:rPr>
                <w:rFonts w:ascii="Arial" w:hAnsi="Arial" w:cs="Arial"/>
              </w:rPr>
            </w:pPr>
            <w:r w:rsidRPr="00833E7C">
              <w:rPr>
                <w:rFonts w:ascii="Arial" w:hAnsi="Arial" w:cs="Arial"/>
              </w:rPr>
              <w:t>Wednesday 18</w:t>
            </w:r>
            <w:r w:rsidRPr="00833E7C">
              <w:rPr>
                <w:rFonts w:ascii="Arial" w:hAnsi="Arial" w:cs="Arial"/>
                <w:vertAlign w:val="superscript"/>
              </w:rPr>
              <w:t>th</w:t>
            </w:r>
            <w:r w:rsidRPr="00833E7C">
              <w:rPr>
                <w:rFonts w:ascii="Arial" w:hAnsi="Arial" w:cs="Arial"/>
              </w:rPr>
              <w:t xml:space="preserve"> May</w:t>
            </w:r>
          </w:p>
        </w:tc>
        <w:tc>
          <w:tcPr>
            <w:tcW w:w="3439" w:type="dxa"/>
          </w:tcPr>
          <w:p w14:paraId="48F8033E" w14:textId="77777777" w:rsidR="00DA07AA" w:rsidRPr="00833E7C" w:rsidRDefault="00DA07AA" w:rsidP="00530AE9">
            <w:pPr>
              <w:spacing w:after="120"/>
              <w:rPr>
                <w:rFonts w:ascii="Arial" w:hAnsi="Arial" w:cs="Arial"/>
              </w:rPr>
            </w:pPr>
            <w:r w:rsidRPr="00833E7C">
              <w:rPr>
                <w:rFonts w:ascii="Arial" w:hAnsi="Arial" w:cs="Arial"/>
              </w:rPr>
              <w:t>Wednesday 20</w:t>
            </w:r>
            <w:r w:rsidRPr="00833E7C">
              <w:rPr>
                <w:rFonts w:ascii="Arial" w:hAnsi="Arial" w:cs="Arial"/>
                <w:vertAlign w:val="superscript"/>
              </w:rPr>
              <w:t>th</w:t>
            </w:r>
            <w:r w:rsidRPr="00833E7C">
              <w:rPr>
                <w:rFonts w:ascii="Arial" w:hAnsi="Arial" w:cs="Arial"/>
              </w:rPr>
              <w:t xml:space="preserve"> July</w:t>
            </w:r>
          </w:p>
        </w:tc>
      </w:tr>
    </w:tbl>
    <w:p w14:paraId="1324D6D1" w14:textId="77777777" w:rsidR="00C26481" w:rsidRPr="00833E7C" w:rsidRDefault="00C26481" w:rsidP="00833E7C">
      <w:pPr>
        <w:spacing w:after="120" w:line="240" w:lineRule="auto"/>
        <w:rPr>
          <w:rFonts w:ascii="Arial" w:eastAsia="Arial" w:hAnsi="Arial" w:cs="Arial"/>
        </w:rPr>
      </w:pPr>
    </w:p>
    <w:p w14:paraId="0751D96F" w14:textId="0F39A131" w:rsidR="00C26481" w:rsidRDefault="00DA07AA" w:rsidP="00DA07AA">
      <w:pPr>
        <w:pBdr>
          <w:top w:val="nil"/>
          <w:left w:val="nil"/>
          <w:bottom w:val="nil"/>
          <w:right w:val="nil"/>
          <w:between w:val="nil"/>
        </w:pBdr>
        <w:spacing w:after="120" w:line="240" w:lineRule="auto"/>
        <w:rPr>
          <w:rFonts w:ascii="Arial" w:eastAsia="Arial" w:hAnsi="Arial" w:cs="Arial"/>
          <w:b/>
          <w:color w:val="000000"/>
          <w:sz w:val="28"/>
          <w:szCs w:val="28"/>
        </w:rPr>
      </w:pPr>
      <w:r w:rsidRPr="00DA07AA">
        <w:rPr>
          <w:rFonts w:ascii="Arial" w:eastAsia="Arial" w:hAnsi="Arial" w:cs="Arial"/>
          <w:b/>
          <w:color w:val="000000"/>
          <w:sz w:val="28"/>
          <w:szCs w:val="28"/>
        </w:rPr>
        <w:t xml:space="preserve">Link with </w:t>
      </w:r>
      <w:r w:rsidR="00DC68D6" w:rsidRPr="00DA07AA">
        <w:rPr>
          <w:rFonts w:ascii="Arial" w:eastAsia="Arial" w:hAnsi="Arial" w:cs="Arial"/>
          <w:b/>
          <w:color w:val="000000"/>
          <w:sz w:val="28"/>
          <w:szCs w:val="28"/>
        </w:rPr>
        <w:t>Universit</w:t>
      </w:r>
      <w:r w:rsidRPr="00DA07AA">
        <w:rPr>
          <w:rFonts w:ascii="Arial" w:eastAsia="Arial" w:hAnsi="Arial" w:cs="Arial"/>
          <w:b/>
          <w:color w:val="000000"/>
          <w:sz w:val="28"/>
          <w:szCs w:val="28"/>
        </w:rPr>
        <w:t>ies</w:t>
      </w:r>
    </w:p>
    <w:p w14:paraId="30E97FE3" w14:textId="629A317B" w:rsidR="00643E08" w:rsidRPr="00643E08" w:rsidRDefault="00643E08" w:rsidP="00DA07AA">
      <w:pPr>
        <w:pBdr>
          <w:top w:val="nil"/>
          <w:left w:val="nil"/>
          <w:bottom w:val="nil"/>
          <w:right w:val="nil"/>
          <w:between w:val="nil"/>
        </w:pBdr>
        <w:spacing w:after="120" w:line="240" w:lineRule="auto"/>
        <w:rPr>
          <w:rFonts w:ascii="Arial" w:eastAsia="Arial" w:hAnsi="Arial" w:cs="Arial"/>
          <w:color w:val="000000"/>
        </w:rPr>
      </w:pPr>
      <w:r w:rsidRPr="00643E08">
        <w:rPr>
          <w:rFonts w:ascii="Arial" w:eastAsia="Arial" w:hAnsi="Arial" w:cs="Arial"/>
          <w:b/>
          <w:color w:val="000000"/>
        </w:rPr>
        <w:t>Progression agreements will be needed</w:t>
      </w:r>
    </w:p>
    <w:p w14:paraId="1464C1EF" w14:textId="6E52E7EE" w:rsidR="00EB1D90" w:rsidRDefault="0071366F" w:rsidP="00471460">
      <w:pPr>
        <w:pStyle w:val="ListParagraph"/>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The course has been designed in</w:t>
      </w:r>
      <w:r w:rsidR="00471460">
        <w:rPr>
          <w:rFonts w:ascii="Arial" w:eastAsia="Arial" w:hAnsi="Arial" w:cs="Arial"/>
          <w:color w:val="000000"/>
        </w:rPr>
        <w:t xml:space="preserve"> collaboration with the following universities</w:t>
      </w:r>
      <w:r w:rsidR="00F4798A">
        <w:rPr>
          <w:rFonts w:ascii="Arial" w:eastAsia="Arial" w:hAnsi="Arial" w:cs="Arial"/>
          <w:color w:val="000000"/>
        </w:rPr>
        <w:t xml:space="preserve">, and </w:t>
      </w:r>
      <w:r w:rsidR="00EB1D90">
        <w:rPr>
          <w:rFonts w:ascii="Arial" w:eastAsia="Arial" w:hAnsi="Arial" w:cs="Arial"/>
          <w:color w:val="000000"/>
        </w:rPr>
        <w:t>is intended to recognise relevant work experience plus vocational qualifications which</w:t>
      </w:r>
      <w:r w:rsidR="00B15982">
        <w:rPr>
          <w:rFonts w:ascii="Arial" w:eastAsia="Arial" w:hAnsi="Arial" w:cs="Arial"/>
          <w:color w:val="000000"/>
        </w:rPr>
        <w:t>,</w:t>
      </w:r>
      <w:r w:rsidR="00EB1D90">
        <w:rPr>
          <w:rFonts w:ascii="Arial" w:eastAsia="Arial" w:hAnsi="Arial" w:cs="Arial"/>
          <w:color w:val="000000"/>
        </w:rPr>
        <w:t xml:space="preserve"> when combined with the </w:t>
      </w:r>
      <w:r w:rsidR="00EB1D90" w:rsidRPr="00445ED5">
        <w:rPr>
          <w:rFonts w:ascii="Arial" w:eastAsia="Arial" w:hAnsi="Arial" w:cs="Arial"/>
          <w:b/>
          <w:bCs/>
          <w:color w:val="000000"/>
        </w:rPr>
        <w:t>Bridging</w:t>
      </w:r>
      <w:r w:rsidR="00EB1D90" w:rsidRPr="00445ED5">
        <w:rPr>
          <w:rFonts w:ascii="Arial" w:eastAsia="Arial" w:hAnsi="Arial" w:cs="Arial"/>
          <w:b/>
          <w:bCs/>
          <w:color w:val="FF0066"/>
        </w:rPr>
        <w:t>Plus</w:t>
      </w:r>
      <w:r w:rsidR="00EB1D90" w:rsidRPr="00445ED5">
        <w:rPr>
          <w:rFonts w:ascii="Arial" w:eastAsia="Arial" w:hAnsi="Arial" w:cs="Arial"/>
          <w:b/>
          <w:bCs/>
          <w:color w:val="000000"/>
        </w:rPr>
        <w:t xml:space="preserve"> </w:t>
      </w:r>
      <w:r w:rsidR="00EB1D90">
        <w:rPr>
          <w:rFonts w:ascii="Arial" w:eastAsia="Arial" w:hAnsi="Arial" w:cs="Arial"/>
          <w:color w:val="000000"/>
        </w:rPr>
        <w:t>course</w:t>
      </w:r>
      <w:r w:rsidR="00B15982">
        <w:rPr>
          <w:rFonts w:ascii="Arial" w:eastAsia="Arial" w:hAnsi="Arial" w:cs="Arial"/>
          <w:color w:val="000000"/>
        </w:rPr>
        <w:t>,</w:t>
      </w:r>
      <w:r w:rsidR="00EB1D90">
        <w:rPr>
          <w:rFonts w:ascii="Arial" w:eastAsia="Arial" w:hAnsi="Arial" w:cs="Arial"/>
          <w:color w:val="000000"/>
        </w:rPr>
        <w:t xml:space="preserve"> will provide an alternative entry </w:t>
      </w:r>
      <w:r w:rsidR="00B15982">
        <w:rPr>
          <w:rFonts w:ascii="Arial" w:eastAsia="Arial" w:hAnsi="Arial" w:cs="Arial"/>
          <w:color w:val="000000"/>
        </w:rPr>
        <w:t>criterion</w:t>
      </w:r>
      <w:r w:rsidR="00EB1D90">
        <w:rPr>
          <w:rFonts w:ascii="Arial" w:eastAsia="Arial" w:hAnsi="Arial" w:cs="Arial"/>
          <w:color w:val="000000"/>
        </w:rPr>
        <w:t xml:space="preserve"> to the traditional UCAS points system.  Participants will need to combine each of these elements:</w:t>
      </w:r>
    </w:p>
    <w:p w14:paraId="16026077" w14:textId="66AD579C" w:rsidR="00EB1D90" w:rsidRDefault="00EB1D90" w:rsidP="00EB1D90">
      <w:pPr>
        <w:pBdr>
          <w:top w:val="nil"/>
          <w:left w:val="nil"/>
          <w:bottom w:val="nil"/>
          <w:right w:val="nil"/>
          <w:between w:val="nil"/>
        </w:pBdr>
        <w:spacing w:after="120" w:line="240" w:lineRule="auto"/>
        <w:rPr>
          <w:rFonts w:ascii="Arial" w:eastAsia="Arial" w:hAnsi="Arial" w:cs="Arial"/>
          <w:color w:val="000000"/>
        </w:rPr>
      </w:pPr>
    </w:p>
    <w:p w14:paraId="2306D7D6" w14:textId="353DBF88" w:rsidR="00751140" w:rsidRDefault="00F15B0B" w:rsidP="00EB1D90">
      <w:p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pict w14:anchorId="36E7C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0pt">
            <v:imagedata r:id="rId9" o:title=""/>
          </v:shape>
        </w:pict>
      </w:r>
    </w:p>
    <w:p w14:paraId="1817BA58" w14:textId="61547571" w:rsidR="00751140" w:rsidRDefault="00751140" w:rsidP="00EB1D90">
      <w:pPr>
        <w:pBdr>
          <w:top w:val="nil"/>
          <w:left w:val="nil"/>
          <w:bottom w:val="nil"/>
          <w:right w:val="nil"/>
          <w:between w:val="nil"/>
        </w:pBdr>
        <w:spacing w:after="120" w:line="240" w:lineRule="auto"/>
        <w:rPr>
          <w:rFonts w:ascii="Arial" w:eastAsia="Arial" w:hAnsi="Arial" w:cs="Arial"/>
          <w:color w:val="000000"/>
        </w:rPr>
      </w:pPr>
    </w:p>
    <w:p w14:paraId="6A0F3211" w14:textId="4CCAA633" w:rsidR="00C26481" w:rsidRDefault="00EB1D90" w:rsidP="00471460">
      <w:pPr>
        <w:pStyle w:val="ListParagraph"/>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lastRenderedPageBreak/>
        <w:t xml:space="preserve">This pilot is </w:t>
      </w:r>
      <w:r w:rsidR="00F4798A">
        <w:rPr>
          <w:rFonts w:ascii="Arial" w:eastAsia="Arial" w:hAnsi="Arial" w:cs="Arial"/>
          <w:color w:val="000000"/>
        </w:rPr>
        <w:t>intended to support</w:t>
      </w:r>
      <w:r w:rsidR="00471460">
        <w:rPr>
          <w:rFonts w:ascii="Arial" w:eastAsia="Arial" w:hAnsi="Arial" w:cs="Arial"/>
          <w:color w:val="000000"/>
        </w:rPr>
        <w:t xml:space="preserve"> progression to Physiotherapy and Podiatry degree apprenticeships:</w:t>
      </w:r>
      <w:r w:rsidR="00471460" w:rsidRPr="00471460">
        <w:rPr>
          <w:rFonts w:ascii="Arial" w:eastAsia="Arial" w:hAnsi="Arial" w:cs="Arial"/>
          <w:color w:val="000000"/>
        </w:rPr>
        <w:t xml:space="preserve"> </w:t>
      </w:r>
      <w:r w:rsidR="0071366F" w:rsidRPr="00471460">
        <w:rPr>
          <w:rFonts w:ascii="Arial" w:eastAsia="Arial" w:hAnsi="Arial" w:cs="Arial"/>
          <w:color w:val="000000"/>
        </w:rPr>
        <w:t xml:space="preserve"> </w:t>
      </w:r>
      <w:r w:rsidR="00471460">
        <w:rPr>
          <w:rFonts w:ascii="Arial" w:eastAsia="Arial" w:hAnsi="Arial" w:cs="Arial"/>
          <w:color w:val="000000"/>
        </w:rPr>
        <w:t>Formal p</w:t>
      </w:r>
      <w:r w:rsidR="00DC68D6" w:rsidRPr="00471460">
        <w:rPr>
          <w:rFonts w:ascii="Arial" w:eastAsia="Arial" w:hAnsi="Arial" w:cs="Arial"/>
          <w:color w:val="000000"/>
        </w:rPr>
        <w:t xml:space="preserve">rogression agreements </w:t>
      </w:r>
      <w:r w:rsidR="00F4798A">
        <w:rPr>
          <w:rFonts w:ascii="Arial" w:eastAsia="Arial" w:hAnsi="Arial" w:cs="Arial"/>
          <w:color w:val="000000"/>
        </w:rPr>
        <w:t xml:space="preserve">will be </w:t>
      </w:r>
      <w:r w:rsidR="008A47BB">
        <w:rPr>
          <w:rFonts w:ascii="Arial" w:eastAsia="Arial" w:hAnsi="Arial" w:cs="Arial"/>
          <w:color w:val="000000"/>
        </w:rPr>
        <w:t xml:space="preserve">in place </w:t>
      </w:r>
      <w:r w:rsidR="00F4798A">
        <w:rPr>
          <w:rFonts w:ascii="Arial" w:eastAsia="Arial" w:hAnsi="Arial" w:cs="Arial"/>
          <w:color w:val="000000"/>
        </w:rPr>
        <w:t>with</w:t>
      </w:r>
      <w:r w:rsidR="008A47BB">
        <w:rPr>
          <w:rFonts w:ascii="Arial" w:eastAsia="Arial" w:hAnsi="Arial" w:cs="Arial"/>
          <w:color w:val="000000"/>
        </w:rPr>
        <w:t xml:space="preserve"> th</w:t>
      </w:r>
      <w:r w:rsidR="008A4EA5">
        <w:rPr>
          <w:rFonts w:ascii="Arial" w:eastAsia="Arial" w:hAnsi="Arial" w:cs="Arial"/>
          <w:color w:val="000000"/>
        </w:rPr>
        <w:t>ose</w:t>
      </w:r>
      <w:r w:rsidR="008A47BB">
        <w:rPr>
          <w:rFonts w:ascii="Arial" w:eastAsia="Arial" w:hAnsi="Arial" w:cs="Arial"/>
          <w:color w:val="000000"/>
        </w:rPr>
        <w:t xml:space="preserve"> universities already</w:t>
      </w:r>
      <w:r w:rsidR="008A4EA5">
        <w:rPr>
          <w:rFonts w:ascii="Arial" w:eastAsia="Arial" w:hAnsi="Arial" w:cs="Arial"/>
          <w:color w:val="000000"/>
        </w:rPr>
        <w:t xml:space="preserve"> involved with the pilot programme (University of East London, Sheffield Hallam University</w:t>
      </w:r>
      <w:r w:rsidR="00B15982">
        <w:rPr>
          <w:rFonts w:ascii="Arial" w:eastAsia="Arial" w:hAnsi="Arial" w:cs="Arial"/>
          <w:color w:val="000000"/>
        </w:rPr>
        <w:t>).</w:t>
      </w:r>
      <w:r w:rsidR="00DC68D6" w:rsidRPr="00471460">
        <w:rPr>
          <w:rFonts w:ascii="Arial" w:eastAsia="Arial" w:hAnsi="Arial" w:cs="Arial"/>
          <w:color w:val="000000"/>
        </w:rPr>
        <w:t xml:space="preserve"> </w:t>
      </w:r>
    </w:p>
    <w:p w14:paraId="249F6B2A" w14:textId="6001E3CA" w:rsidR="00471460" w:rsidRPr="00471460" w:rsidRDefault="00471460" w:rsidP="00471460">
      <w:pPr>
        <w:pBdr>
          <w:top w:val="nil"/>
          <w:left w:val="nil"/>
          <w:bottom w:val="nil"/>
          <w:right w:val="nil"/>
          <w:between w:val="nil"/>
        </w:pBdr>
        <w:spacing w:after="120" w:line="240" w:lineRule="auto"/>
        <w:rPr>
          <w:rFonts w:ascii="Arial" w:eastAsia="Arial" w:hAnsi="Arial" w:cs="Arial"/>
          <w:color w:val="000000"/>
        </w:rPr>
      </w:pPr>
    </w:p>
    <w:p w14:paraId="7DADCA5F" w14:textId="3EAB7168" w:rsidR="00643E08" w:rsidRDefault="00471460" w:rsidP="00471460">
      <w:pPr>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 xml:space="preserve">Where a Trust is planning to use </w:t>
      </w:r>
      <w:r w:rsidR="006A4345">
        <w:rPr>
          <w:rFonts w:ascii="Arial" w:eastAsia="Arial" w:hAnsi="Arial" w:cs="Arial"/>
          <w:color w:val="000000"/>
        </w:rPr>
        <w:t xml:space="preserve">a </w:t>
      </w:r>
      <w:r w:rsidR="008A4EA5">
        <w:rPr>
          <w:rFonts w:ascii="Arial" w:eastAsia="Arial" w:hAnsi="Arial" w:cs="Arial"/>
          <w:color w:val="000000"/>
        </w:rPr>
        <w:t xml:space="preserve">different </w:t>
      </w:r>
      <w:r>
        <w:rPr>
          <w:rFonts w:ascii="Arial" w:eastAsia="Arial" w:hAnsi="Arial" w:cs="Arial"/>
          <w:color w:val="000000"/>
        </w:rPr>
        <w:t xml:space="preserve">university </w:t>
      </w:r>
      <w:r w:rsidR="008A4EA5">
        <w:rPr>
          <w:rFonts w:ascii="Arial" w:eastAsia="Arial" w:hAnsi="Arial" w:cs="Arial"/>
          <w:color w:val="000000"/>
        </w:rPr>
        <w:t>f</w:t>
      </w:r>
      <w:r>
        <w:rPr>
          <w:rFonts w:ascii="Arial" w:eastAsia="Arial" w:hAnsi="Arial" w:cs="Arial"/>
          <w:color w:val="000000"/>
        </w:rPr>
        <w:t xml:space="preserve">or Physiotherapy or Podiatry degree apprenticeships, we will </w:t>
      </w:r>
      <w:r w:rsidR="006A4345">
        <w:rPr>
          <w:rFonts w:ascii="Arial" w:eastAsia="Arial" w:hAnsi="Arial" w:cs="Arial"/>
          <w:color w:val="000000"/>
        </w:rPr>
        <w:t xml:space="preserve">accept an expression of interest and </w:t>
      </w:r>
      <w:r>
        <w:rPr>
          <w:rFonts w:ascii="Arial" w:eastAsia="Arial" w:hAnsi="Arial" w:cs="Arial"/>
          <w:color w:val="000000"/>
        </w:rPr>
        <w:t>see</w:t>
      </w:r>
      <w:r w:rsidR="002238C2">
        <w:rPr>
          <w:rFonts w:ascii="Arial" w:eastAsia="Arial" w:hAnsi="Arial" w:cs="Arial"/>
          <w:color w:val="000000"/>
        </w:rPr>
        <w:t>k</w:t>
      </w:r>
      <w:r>
        <w:rPr>
          <w:rFonts w:ascii="Arial" w:eastAsia="Arial" w:hAnsi="Arial" w:cs="Arial"/>
          <w:color w:val="000000"/>
        </w:rPr>
        <w:t xml:space="preserve"> a formal progression agreement </w:t>
      </w:r>
      <w:r w:rsidR="006A4345">
        <w:rPr>
          <w:rFonts w:ascii="Arial" w:eastAsia="Arial" w:hAnsi="Arial" w:cs="Arial"/>
          <w:color w:val="000000"/>
        </w:rPr>
        <w:t xml:space="preserve">from that university before </w:t>
      </w:r>
      <w:r w:rsidR="008A4EA5">
        <w:rPr>
          <w:rFonts w:ascii="Arial" w:eastAsia="Arial" w:hAnsi="Arial" w:cs="Arial"/>
          <w:color w:val="000000"/>
        </w:rPr>
        <w:t>confirming</w:t>
      </w:r>
      <w:r w:rsidR="006A4345">
        <w:rPr>
          <w:rFonts w:ascii="Arial" w:eastAsia="Arial" w:hAnsi="Arial" w:cs="Arial"/>
          <w:color w:val="000000"/>
        </w:rPr>
        <w:t xml:space="preserve"> a place on the course.</w:t>
      </w:r>
      <w:r w:rsidR="00643E08">
        <w:rPr>
          <w:rFonts w:ascii="Arial" w:eastAsia="Arial" w:hAnsi="Arial" w:cs="Arial"/>
          <w:color w:val="000000"/>
        </w:rPr>
        <w:t xml:space="preserve">  A condition of being offered a place on the course will be that the target university has signed a progression agreement.</w:t>
      </w:r>
    </w:p>
    <w:p w14:paraId="6F3CDADA" w14:textId="75E37135" w:rsidR="00643E08" w:rsidRPr="00643E08" w:rsidRDefault="00643E08" w:rsidP="00643E08">
      <w:pPr>
        <w:pBdr>
          <w:top w:val="nil"/>
          <w:left w:val="nil"/>
          <w:bottom w:val="nil"/>
          <w:right w:val="nil"/>
          <w:between w:val="nil"/>
        </w:pBdr>
        <w:spacing w:after="120" w:line="240" w:lineRule="auto"/>
        <w:rPr>
          <w:rFonts w:ascii="Arial" w:eastAsia="Arial" w:hAnsi="Arial" w:cs="Arial"/>
          <w:b/>
          <w:bCs/>
          <w:color w:val="000000"/>
        </w:rPr>
      </w:pPr>
      <w:r w:rsidRPr="00643E08">
        <w:rPr>
          <w:rFonts w:ascii="Arial" w:eastAsia="Arial" w:hAnsi="Arial" w:cs="Arial"/>
          <w:b/>
          <w:bCs/>
          <w:color w:val="000000"/>
        </w:rPr>
        <w:t>Which AHP degrees will the pilot support?</w:t>
      </w:r>
    </w:p>
    <w:p w14:paraId="159CA599" w14:textId="3B042396" w:rsidR="00643E08" w:rsidRDefault="00643E08" w:rsidP="00471460">
      <w:pPr>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 xml:space="preserve">The physiology and anatomy units selected reflect those felt most appropriate for </w:t>
      </w:r>
      <w:r w:rsidR="006A4345">
        <w:rPr>
          <w:rFonts w:ascii="Arial" w:eastAsia="Arial" w:hAnsi="Arial" w:cs="Arial"/>
          <w:color w:val="000000"/>
        </w:rPr>
        <w:t xml:space="preserve">progression to </w:t>
      </w:r>
      <w:r>
        <w:rPr>
          <w:rFonts w:ascii="Arial" w:eastAsia="Arial" w:hAnsi="Arial" w:cs="Arial"/>
          <w:color w:val="000000"/>
        </w:rPr>
        <w:t>physiotherapy and podiatry</w:t>
      </w:r>
      <w:r w:rsidR="006A4345">
        <w:rPr>
          <w:rFonts w:ascii="Arial" w:eastAsia="Arial" w:hAnsi="Arial" w:cs="Arial"/>
          <w:color w:val="000000"/>
        </w:rPr>
        <w:t xml:space="preserve"> degree apprenticeships</w:t>
      </w:r>
      <w:r>
        <w:rPr>
          <w:rFonts w:ascii="Arial" w:eastAsia="Arial" w:hAnsi="Arial" w:cs="Arial"/>
          <w:color w:val="000000"/>
        </w:rPr>
        <w:t>.  For this reason</w:t>
      </w:r>
      <w:r w:rsidR="00223FFA">
        <w:rPr>
          <w:rFonts w:ascii="Arial" w:eastAsia="Arial" w:hAnsi="Arial" w:cs="Arial"/>
          <w:color w:val="000000"/>
        </w:rPr>
        <w:t>,</w:t>
      </w:r>
      <w:r>
        <w:rPr>
          <w:rFonts w:ascii="Arial" w:eastAsia="Arial" w:hAnsi="Arial" w:cs="Arial"/>
          <w:color w:val="000000"/>
        </w:rPr>
        <w:t xml:space="preserve"> these 2 </w:t>
      </w:r>
      <w:r w:rsidR="006A4345">
        <w:rPr>
          <w:rFonts w:ascii="Arial" w:eastAsia="Arial" w:hAnsi="Arial" w:cs="Arial"/>
          <w:color w:val="000000"/>
        </w:rPr>
        <w:t>apprenticeships</w:t>
      </w:r>
      <w:r>
        <w:rPr>
          <w:rFonts w:ascii="Arial" w:eastAsia="Arial" w:hAnsi="Arial" w:cs="Arial"/>
          <w:color w:val="000000"/>
        </w:rPr>
        <w:t xml:space="preserve"> will be prioritised.  However, </w:t>
      </w:r>
      <w:r w:rsidR="008A4EA5">
        <w:rPr>
          <w:rFonts w:ascii="Arial" w:eastAsia="Arial" w:hAnsi="Arial" w:cs="Arial"/>
          <w:color w:val="000000"/>
        </w:rPr>
        <w:t>if we fail to fill the 30 allocated places with participants targeting physiotherapy and podiatry degree apprenticeship</w:t>
      </w:r>
      <w:r w:rsidR="00C139AF">
        <w:rPr>
          <w:rFonts w:ascii="Arial" w:eastAsia="Arial" w:hAnsi="Arial" w:cs="Arial"/>
          <w:color w:val="000000"/>
        </w:rPr>
        <w:t>s,</w:t>
      </w:r>
      <w:r w:rsidR="008A4EA5">
        <w:rPr>
          <w:rFonts w:ascii="Arial" w:eastAsia="Arial" w:hAnsi="Arial" w:cs="Arial"/>
          <w:color w:val="000000"/>
        </w:rPr>
        <w:t xml:space="preserve"> we will consider other target AHP degrees that include a science qualification in their standard entry requirements.  We would need to confirm with the relevant</w:t>
      </w:r>
      <w:r>
        <w:rPr>
          <w:rFonts w:ascii="Arial" w:eastAsia="Arial" w:hAnsi="Arial" w:cs="Arial"/>
          <w:color w:val="000000"/>
        </w:rPr>
        <w:t xml:space="preserve"> university that the units are suitable for other AHP degrees</w:t>
      </w:r>
      <w:r w:rsidR="00C139AF">
        <w:rPr>
          <w:rFonts w:ascii="Arial" w:eastAsia="Arial" w:hAnsi="Arial" w:cs="Arial"/>
          <w:color w:val="000000"/>
        </w:rPr>
        <w:t xml:space="preserve"> and also secure a progression agreement prior to confirming the place (this will be done by the project team).</w:t>
      </w:r>
      <w:r>
        <w:rPr>
          <w:rFonts w:ascii="Arial" w:eastAsia="Arial" w:hAnsi="Arial" w:cs="Arial"/>
          <w:color w:val="000000"/>
        </w:rPr>
        <w:t xml:space="preserve">  </w:t>
      </w:r>
    </w:p>
    <w:p w14:paraId="7A41F4C8" w14:textId="2D428B57" w:rsidR="00643E08" w:rsidRPr="00643E08" w:rsidRDefault="00643E08" w:rsidP="00643E08">
      <w:pPr>
        <w:pBdr>
          <w:top w:val="nil"/>
          <w:left w:val="nil"/>
          <w:bottom w:val="nil"/>
          <w:right w:val="nil"/>
          <w:between w:val="nil"/>
        </w:pBdr>
        <w:spacing w:after="120" w:line="240" w:lineRule="auto"/>
        <w:rPr>
          <w:rFonts w:ascii="Arial" w:eastAsia="Arial" w:hAnsi="Arial" w:cs="Arial"/>
          <w:b/>
          <w:bCs/>
          <w:color w:val="000000"/>
        </w:rPr>
      </w:pPr>
      <w:r w:rsidRPr="00643E08">
        <w:rPr>
          <w:rFonts w:ascii="Arial" w:eastAsia="Arial" w:hAnsi="Arial" w:cs="Arial"/>
          <w:b/>
          <w:bCs/>
          <w:color w:val="000000"/>
        </w:rPr>
        <w:t>The course will run in parallel with the university recruitment process</w:t>
      </w:r>
    </w:p>
    <w:p w14:paraId="2BDB2081" w14:textId="2BF913C7" w:rsidR="002238C2" w:rsidRDefault="006A4345" w:rsidP="00471460">
      <w:pPr>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 xml:space="preserve">We anticipate that participants on the </w:t>
      </w:r>
      <w:r w:rsidRPr="00552B3B">
        <w:rPr>
          <w:rFonts w:ascii="Arial" w:eastAsia="Arial" w:hAnsi="Arial" w:cs="Arial"/>
          <w:b/>
          <w:bCs/>
          <w:color w:val="000000"/>
        </w:rPr>
        <w:t>Bridging</w:t>
      </w:r>
      <w:r w:rsidRPr="00552B3B">
        <w:rPr>
          <w:rFonts w:ascii="Arial" w:eastAsia="Arial" w:hAnsi="Arial" w:cs="Arial"/>
          <w:b/>
          <w:bCs/>
          <w:color w:val="FF0066"/>
        </w:rPr>
        <w:t>Plus</w:t>
      </w:r>
      <w:r>
        <w:rPr>
          <w:rFonts w:ascii="Arial" w:eastAsia="Arial" w:hAnsi="Arial" w:cs="Arial"/>
          <w:color w:val="000000"/>
        </w:rPr>
        <w:t xml:space="preserve"> course will progress to the </w:t>
      </w:r>
      <w:r w:rsidR="00552B3B">
        <w:rPr>
          <w:rFonts w:ascii="Arial" w:eastAsia="Arial" w:hAnsi="Arial" w:cs="Arial"/>
          <w:color w:val="000000"/>
        </w:rPr>
        <w:t>degree</w:t>
      </w:r>
      <w:r>
        <w:rPr>
          <w:rFonts w:ascii="Arial" w:eastAsia="Arial" w:hAnsi="Arial" w:cs="Arial"/>
          <w:color w:val="000000"/>
        </w:rPr>
        <w:t xml:space="preserve"> apprenticeship in the autumn of 2022.  </w:t>
      </w:r>
      <w:r w:rsidR="00DC68D6" w:rsidRPr="00833E7C">
        <w:rPr>
          <w:rFonts w:ascii="Arial" w:eastAsia="Arial" w:hAnsi="Arial" w:cs="Arial"/>
          <w:color w:val="000000"/>
        </w:rPr>
        <w:t xml:space="preserve">Given that the University recruitment process is already underway, </w:t>
      </w:r>
      <w:r>
        <w:rPr>
          <w:rFonts w:ascii="Arial" w:eastAsia="Arial" w:hAnsi="Arial" w:cs="Arial"/>
          <w:color w:val="000000"/>
        </w:rPr>
        <w:t xml:space="preserve">the expectation is that the staff member will be put forward to the university by the Trust and they will </w:t>
      </w:r>
      <w:r w:rsidR="00DC68D6" w:rsidRPr="00833E7C">
        <w:rPr>
          <w:rFonts w:ascii="Arial" w:eastAsia="Arial" w:hAnsi="Arial" w:cs="Arial"/>
          <w:color w:val="000000"/>
        </w:rPr>
        <w:t xml:space="preserve">go through the recruitment process </w:t>
      </w:r>
      <w:r w:rsidR="00552B3B">
        <w:rPr>
          <w:rFonts w:ascii="Arial" w:eastAsia="Arial" w:hAnsi="Arial" w:cs="Arial"/>
          <w:color w:val="000000"/>
        </w:rPr>
        <w:t xml:space="preserve">in parallel with the course.  If they </w:t>
      </w:r>
      <w:r w:rsidR="00A5060C">
        <w:rPr>
          <w:rFonts w:ascii="Arial" w:eastAsia="Arial" w:hAnsi="Arial" w:cs="Arial"/>
          <w:color w:val="000000"/>
        </w:rPr>
        <w:t>pass the recruitment process,</w:t>
      </w:r>
      <w:r w:rsidR="00552B3B">
        <w:rPr>
          <w:rFonts w:ascii="Arial" w:eastAsia="Arial" w:hAnsi="Arial" w:cs="Arial"/>
          <w:color w:val="000000"/>
        </w:rPr>
        <w:t xml:space="preserve"> the university would make an offer that is conditional on their achieving the bridging course qualifications outcomes.</w:t>
      </w:r>
    </w:p>
    <w:p w14:paraId="64CA9D45" w14:textId="345081FC" w:rsidR="00C26481" w:rsidRPr="00552B3B" w:rsidRDefault="00552B3B" w:rsidP="008D033A">
      <w:pPr>
        <w:pBdr>
          <w:top w:val="nil"/>
          <w:left w:val="nil"/>
          <w:bottom w:val="nil"/>
          <w:right w:val="nil"/>
          <w:between w:val="nil"/>
        </w:pBdr>
        <w:spacing w:before="240" w:after="240" w:line="240" w:lineRule="auto"/>
        <w:rPr>
          <w:rFonts w:ascii="Arial" w:eastAsia="Arial" w:hAnsi="Arial" w:cs="Arial"/>
          <w:color w:val="000000"/>
          <w:sz w:val="28"/>
          <w:szCs w:val="28"/>
        </w:rPr>
      </w:pPr>
      <w:r w:rsidRPr="00552B3B">
        <w:rPr>
          <w:rFonts w:ascii="Arial" w:eastAsia="Arial" w:hAnsi="Arial" w:cs="Arial"/>
          <w:b/>
          <w:color w:val="000000"/>
          <w:sz w:val="28"/>
          <w:szCs w:val="28"/>
        </w:rPr>
        <w:t>Target Learners</w:t>
      </w:r>
      <w:r w:rsidR="00DC68D6" w:rsidRPr="00552B3B">
        <w:rPr>
          <w:rFonts w:ascii="Arial" w:eastAsia="Arial" w:hAnsi="Arial" w:cs="Arial"/>
          <w:b/>
          <w:color w:val="000000"/>
          <w:sz w:val="28"/>
          <w:szCs w:val="28"/>
        </w:rPr>
        <w:t xml:space="preserve"> </w:t>
      </w:r>
    </w:p>
    <w:p w14:paraId="4C0055DA" w14:textId="3B06E2FF" w:rsidR="00C26481" w:rsidRDefault="00696780" w:rsidP="0019605C">
      <w:pPr>
        <w:pStyle w:val="ListParagraph"/>
        <w:numPr>
          <w:ilvl w:val="0"/>
          <w:numId w:val="1"/>
        </w:numPr>
        <w:spacing w:after="120" w:line="240" w:lineRule="auto"/>
        <w:ind w:left="357" w:hanging="357"/>
        <w:contextualSpacing w:val="0"/>
        <w:rPr>
          <w:rFonts w:ascii="Arial" w:eastAsia="Arial" w:hAnsi="Arial" w:cs="Arial"/>
        </w:rPr>
      </w:pPr>
      <w:r>
        <w:rPr>
          <w:rFonts w:ascii="Arial" w:eastAsia="Arial" w:hAnsi="Arial" w:cs="Arial"/>
        </w:rPr>
        <w:t>The course is for staff who</w:t>
      </w:r>
      <w:r w:rsidRPr="008D033A">
        <w:rPr>
          <w:rFonts w:ascii="Arial" w:eastAsia="Arial" w:hAnsi="Arial" w:cs="Arial"/>
        </w:rPr>
        <w:t xml:space="preserve"> the NHS Trust has </w:t>
      </w:r>
      <w:r w:rsidRPr="008D033A">
        <w:rPr>
          <w:rFonts w:ascii="Arial" w:eastAsia="Arial" w:hAnsi="Arial" w:cs="Arial"/>
          <w:u w:val="single"/>
        </w:rPr>
        <w:t>already identified that they would like to join the physiotherapy or podiatry degree apprenticeship, and for whom the Trust has formally agreed to provide a place</w:t>
      </w:r>
      <w:r w:rsidRPr="008D033A">
        <w:rPr>
          <w:rFonts w:ascii="Arial" w:eastAsia="Arial" w:hAnsi="Arial" w:cs="Arial"/>
        </w:rPr>
        <w:t xml:space="preserve"> with </w:t>
      </w:r>
      <w:r w:rsidR="008D033A">
        <w:rPr>
          <w:rFonts w:ascii="Arial" w:eastAsia="Arial" w:hAnsi="Arial" w:cs="Arial"/>
        </w:rPr>
        <w:t>the Trust’s</w:t>
      </w:r>
      <w:r w:rsidRPr="008D033A">
        <w:rPr>
          <w:rFonts w:ascii="Arial" w:eastAsia="Arial" w:hAnsi="Arial" w:cs="Arial"/>
        </w:rPr>
        <w:t xml:space="preserve"> chosen university</w:t>
      </w:r>
      <w:r w:rsidR="008D033A" w:rsidRPr="008D033A">
        <w:rPr>
          <w:rFonts w:ascii="Arial" w:eastAsia="Arial" w:hAnsi="Arial" w:cs="Arial"/>
        </w:rPr>
        <w:t xml:space="preserve"> should they be successful with the university recruitment process and achieve the </w:t>
      </w:r>
      <w:r w:rsidR="008D033A" w:rsidRPr="005F0AC3">
        <w:rPr>
          <w:rFonts w:ascii="Arial" w:eastAsia="Arial" w:hAnsi="Arial" w:cs="Arial"/>
          <w:b/>
          <w:bCs/>
        </w:rPr>
        <w:t>Bridging</w:t>
      </w:r>
      <w:r w:rsidR="008D033A" w:rsidRPr="005F0AC3">
        <w:rPr>
          <w:rFonts w:ascii="Arial" w:eastAsia="Arial" w:hAnsi="Arial" w:cs="Arial"/>
          <w:b/>
          <w:bCs/>
          <w:color w:val="FF0066"/>
        </w:rPr>
        <w:t>Plus</w:t>
      </w:r>
      <w:r w:rsidR="008D033A" w:rsidRPr="008D033A">
        <w:rPr>
          <w:rFonts w:ascii="Arial" w:eastAsia="Arial" w:hAnsi="Arial" w:cs="Arial"/>
        </w:rPr>
        <w:t xml:space="preserve"> qualifications</w:t>
      </w:r>
      <w:r w:rsidRPr="008D033A">
        <w:rPr>
          <w:rFonts w:ascii="Arial" w:eastAsia="Arial" w:hAnsi="Arial" w:cs="Arial"/>
        </w:rPr>
        <w:t>.</w:t>
      </w:r>
      <w:r>
        <w:rPr>
          <w:rFonts w:ascii="Arial" w:eastAsia="Arial" w:hAnsi="Arial" w:cs="Arial"/>
        </w:rPr>
        <w:t xml:space="preserve">  Preference will be given to those </w:t>
      </w:r>
      <w:r w:rsidR="008D033A">
        <w:rPr>
          <w:rFonts w:ascii="Arial" w:eastAsia="Arial" w:hAnsi="Arial" w:cs="Arial"/>
        </w:rPr>
        <w:t>planned</w:t>
      </w:r>
      <w:r>
        <w:rPr>
          <w:rFonts w:ascii="Arial" w:eastAsia="Arial" w:hAnsi="Arial" w:cs="Arial"/>
        </w:rPr>
        <w:t xml:space="preserve"> to start Autumn 2022.</w:t>
      </w:r>
    </w:p>
    <w:p w14:paraId="327A2390" w14:textId="77777777" w:rsidR="00696780" w:rsidRDefault="00696780" w:rsidP="001C67C1">
      <w:pPr>
        <w:pStyle w:val="ListParagraph"/>
        <w:numPr>
          <w:ilvl w:val="0"/>
          <w:numId w:val="1"/>
        </w:numPr>
        <w:spacing w:after="120" w:line="240" w:lineRule="auto"/>
        <w:ind w:left="357" w:hanging="357"/>
        <w:contextualSpacing w:val="0"/>
        <w:rPr>
          <w:rFonts w:ascii="Arial" w:eastAsia="Arial" w:hAnsi="Arial" w:cs="Arial"/>
        </w:rPr>
      </w:pPr>
      <w:r>
        <w:rPr>
          <w:rFonts w:ascii="Arial" w:eastAsia="Arial" w:hAnsi="Arial" w:cs="Arial"/>
        </w:rPr>
        <w:t>In addition to the above, staff will:</w:t>
      </w:r>
    </w:p>
    <w:p w14:paraId="15729540" w14:textId="7DF16E63" w:rsidR="00C26481" w:rsidRPr="00696780" w:rsidRDefault="00DC68D6" w:rsidP="00696780">
      <w:pPr>
        <w:pStyle w:val="ListParagraph"/>
        <w:numPr>
          <w:ilvl w:val="1"/>
          <w:numId w:val="1"/>
        </w:numPr>
        <w:spacing w:after="120" w:line="240" w:lineRule="auto"/>
        <w:rPr>
          <w:rFonts w:ascii="Arial" w:eastAsia="Arial" w:hAnsi="Arial" w:cs="Arial"/>
        </w:rPr>
      </w:pPr>
      <w:r w:rsidRPr="00696780">
        <w:rPr>
          <w:rFonts w:ascii="Arial" w:eastAsia="Arial" w:hAnsi="Arial" w:cs="Arial"/>
          <w:color w:val="000000"/>
        </w:rPr>
        <w:t xml:space="preserve">Have met other entry and eligibility requirements for the </w:t>
      </w:r>
      <w:r w:rsidR="00696780" w:rsidRPr="00696780">
        <w:rPr>
          <w:rFonts w:ascii="Arial" w:eastAsia="Arial" w:hAnsi="Arial" w:cs="Arial"/>
          <w:color w:val="000000"/>
        </w:rPr>
        <w:t xml:space="preserve">target degree with the </w:t>
      </w:r>
      <w:r w:rsidR="001C67C1">
        <w:rPr>
          <w:rFonts w:ascii="Arial" w:eastAsia="Arial" w:hAnsi="Arial" w:cs="Arial"/>
          <w:color w:val="000000"/>
        </w:rPr>
        <w:t xml:space="preserve">selected </w:t>
      </w:r>
      <w:r w:rsidR="00696780" w:rsidRPr="00696780">
        <w:rPr>
          <w:rFonts w:ascii="Arial" w:eastAsia="Arial" w:hAnsi="Arial" w:cs="Arial"/>
          <w:color w:val="000000"/>
        </w:rPr>
        <w:t>University</w:t>
      </w:r>
      <w:r w:rsidRPr="00696780">
        <w:rPr>
          <w:rFonts w:ascii="Arial" w:eastAsia="Arial" w:hAnsi="Arial" w:cs="Arial"/>
          <w:color w:val="000000"/>
        </w:rPr>
        <w:t>, including level 2 Maths and English</w:t>
      </w:r>
    </w:p>
    <w:p w14:paraId="67D478C3" w14:textId="2AAAAE2A" w:rsidR="00C26481" w:rsidRPr="00833E7C" w:rsidRDefault="008D033A" w:rsidP="00833E7C">
      <w:pPr>
        <w:numPr>
          <w:ilvl w:val="1"/>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Have completed</w:t>
      </w:r>
      <w:r w:rsidR="00DC68D6" w:rsidRPr="00833E7C">
        <w:rPr>
          <w:rFonts w:ascii="Arial" w:eastAsia="Arial" w:hAnsi="Arial" w:cs="Arial"/>
          <w:color w:val="000000"/>
        </w:rPr>
        <w:t>:</w:t>
      </w:r>
    </w:p>
    <w:p w14:paraId="5D29B9BD" w14:textId="270897A8" w:rsidR="00C26481" w:rsidRPr="00833E7C" w:rsidRDefault="00DC68D6" w:rsidP="00833E7C">
      <w:pPr>
        <w:numPr>
          <w:ilvl w:val="2"/>
          <w:numId w:val="1"/>
        </w:numPr>
        <w:pBdr>
          <w:top w:val="nil"/>
          <w:left w:val="nil"/>
          <w:bottom w:val="nil"/>
          <w:right w:val="nil"/>
          <w:between w:val="nil"/>
        </w:pBdr>
        <w:spacing w:after="120" w:line="240" w:lineRule="auto"/>
        <w:rPr>
          <w:rFonts w:ascii="Arial" w:eastAsia="Arial" w:hAnsi="Arial" w:cs="Arial"/>
          <w:color w:val="000000"/>
        </w:rPr>
      </w:pPr>
      <w:r w:rsidRPr="00833E7C">
        <w:rPr>
          <w:rFonts w:ascii="Arial" w:eastAsia="Arial" w:hAnsi="Arial" w:cs="Arial"/>
          <w:color w:val="000000"/>
        </w:rPr>
        <w:t>the Level 3 Senior Health Care Support Worker apprenticeship</w:t>
      </w:r>
      <w:r w:rsidR="008D033A">
        <w:rPr>
          <w:rFonts w:ascii="Arial" w:eastAsia="Arial" w:hAnsi="Arial" w:cs="Arial"/>
          <w:color w:val="000000"/>
        </w:rPr>
        <w:t>, or</w:t>
      </w:r>
      <w:r w:rsidRPr="00833E7C">
        <w:rPr>
          <w:rFonts w:ascii="Arial" w:eastAsia="Arial" w:hAnsi="Arial" w:cs="Arial"/>
          <w:color w:val="000000"/>
        </w:rPr>
        <w:t xml:space="preserve"> </w:t>
      </w:r>
    </w:p>
    <w:p w14:paraId="11A92984" w14:textId="2FEFE43F" w:rsidR="00C26481" w:rsidRPr="0019605C" w:rsidRDefault="00DC68D6" w:rsidP="0019605C">
      <w:pPr>
        <w:numPr>
          <w:ilvl w:val="2"/>
          <w:numId w:val="1"/>
        </w:numPr>
        <w:pBdr>
          <w:top w:val="nil"/>
          <w:left w:val="nil"/>
          <w:bottom w:val="nil"/>
          <w:right w:val="nil"/>
          <w:between w:val="nil"/>
        </w:pBdr>
        <w:spacing w:after="120" w:line="240" w:lineRule="auto"/>
        <w:rPr>
          <w:rFonts w:ascii="Arial" w:eastAsia="Arial" w:hAnsi="Arial" w:cs="Arial"/>
          <w:color w:val="000000"/>
        </w:rPr>
      </w:pPr>
      <w:r w:rsidRPr="00833E7C">
        <w:rPr>
          <w:rFonts w:ascii="Arial" w:eastAsia="Arial" w:hAnsi="Arial" w:cs="Arial"/>
          <w:color w:val="000000"/>
        </w:rPr>
        <w:t xml:space="preserve">a similar </w:t>
      </w:r>
      <w:r w:rsidR="008D033A">
        <w:rPr>
          <w:rFonts w:ascii="Arial" w:eastAsia="Arial" w:hAnsi="Arial" w:cs="Arial"/>
          <w:color w:val="000000"/>
        </w:rPr>
        <w:t>level 3 vocational qualification</w:t>
      </w:r>
      <w:r w:rsidRPr="00833E7C">
        <w:rPr>
          <w:rFonts w:ascii="Arial" w:eastAsia="Arial" w:hAnsi="Arial" w:cs="Arial"/>
          <w:color w:val="000000"/>
        </w:rPr>
        <w:t xml:space="preserve"> (tell us which</w:t>
      </w:r>
      <w:r w:rsidR="008D033A">
        <w:rPr>
          <w:rFonts w:ascii="Arial" w:eastAsia="Arial" w:hAnsi="Arial" w:cs="Arial"/>
          <w:color w:val="000000"/>
        </w:rPr>
        <w:t xml:space="preserve"> </w:t>
      </w:r>
      <w:r w:rsidRPr="00833E7C">
        <w:rPr>
          <w:rFonts w:ascii="Arial" w:eastAsia="Arial" w:hAnsi="Arial" w:cs="Arial"/>
          <w:color w:val="000000"/>
        </w:rPr>
        <w:t>and we can discuss)</w:t>
      </w:r>
    </w:p>
    <w:p w14:paraId="47BAB2AA" w14:textId="6E8CE5B8" w:rsidR="00EB1D90" w:rsidRDefault="00185059" w:rsidP="00833E7C">
      <w:pPr>
        <w:numPr>
          <w:ilvl w:val="1"/>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Have at least 1</w:t>
      </w:r>
      <w:r w:rsidR="00A5060C">
        <w:rPr>
          <w:rFonts w:ascii="Arial" w:eastAsia="Arial" w:hAnsi="Arial" w:cs="Arial"/>
          <w:color w:val="000000"/>
        </w:rPr>
        <w:t>2</w:t>
      </w:r>
      <w:r>
        <w:rPr>
          <w:rFonts w:ascii="Arial" w:eastAsia="Arial" w:hAnsi="Arial" w:cs="Arial"/>
          <w:color w:val="000000"/>
        </w:rPr>
        <w:t xml:space="preserve"> months experience as a Healthcare Support worker/Rehab Worker or similar role in a setting relevant to their target </w:t>
      </w:r>
      <w:r w:rsidR="00EB1D90">
        <w:rPr>
          <w:rFonts w:ascii="Arial" w:eastAsia="Arial" w:hAnsi="Arial" w:cs="Arial"/>
          <w:color w:val="000000"/>
        </w:rPr>
        <w:t>degree</w:t>
      </w:r>
      <w:r w:rsidR="00A5060C">
        <w:rPr>
          <w:rFonts w:ascii="Arial" w:eastAsia="Arial" w:hAnsi="Arial" w:cs="Arial"/>
          <w:color w:val="000000"/>
        </w:rPr>
        <w:t xml:space="preserve"> (preference will be given to those who have worked in such roles for longer)</w:t>
      </w:r>
      <w:r w:rsidR="00EB1D90">
        <w:rPr>
          <w:rFonts w:ascii="Arial" w:eastAsia="Arial" w:hAnsi="Arial" w:cs="Arial"/>
          <w:color w:val="000000"/>
        </w:rPr>
        <w:t>.</w:t>
      </w:r>
    </w:p>
    <w:p w14:paraId="21AA79C2" w14:textId="4F8F4E46" w:rsidR="00C26481" w:rsidRDefault="00DC68D6" w:rsidP="00833E7C">
      <w:pPr>
        <w:numPr>
          <w:ilvl w:val="1"/>
          <w:numId w:val="1"/>
        </w:numPr>
        <w:pBdr>
          <w:top w:val="nil"/>
          <w:left w:val="nil"/>
          <w:bottom w:val="nil"/>
          <w:right w:val="nil"/>
          <w:between w:val="nil"/>
        </w:pBdr>
        <w:spacing w:after="120" w:line="240" w:lineRule="auto"/>
        <w:rPr>
          <w:rFonts w:ascii="Arial" w:eastAsia="Arial" w:hAnsi="Arial" w:cs="Arial"/>
          <w:color w:val="000000"/>
        </w:rPr>
      </w:pPr>
      <w:r w:rsidRPr="00833E7C">
        <w:rPr>
          <w:rFonts w:ascii="Arial" w:eastAsia="Arial" w:hAnsi="Arial" w:cs="Arial"/>
          <w:color w:val="000000"/>
        </w:rPr>
        <w:t xml:space="preserve">Be available for all </w:t>
      </w:r>
      <w:r w:rsidR="0019605C">
        <w:rPr>
          <w:rFonts w:ascii="Arial" w:eastAsia="Arial" w:hAnsi="Arial" w:cs="Arial"/>
          <w:color w:val="000000"/>
        </w:rPr>
        <w:t>ten</w:t>
      </w:r>
      <w:r w:rsidRPr="00833E7C">
        <w:rPr>
          <w:rFonts w:ascii="Arial" w:eastAsia="Arial" w:hAnsi="Arial" w:cs="Arial"/>
          <w:color w:val="000000"/>
        </w:rPr>
        <w:t xml:space="preserve"> classroom</w:t>
      </w:r>
      <w:r>
        <w:rPr>
          <w:rFonts w:ascii="Arial" w:eastAsia="Arial" w:hAnsi="Arial" w:cs="Arial"/>
          <w:color w:val="000000"/>
        </w:rPr>
        <w:t xml:space="preserve"> days and willing/able to undertake the required self-directed learning hours </w:t>
      </w:r>
      <w:r w:rsidR="0019605C">
        <w:rPr>
          <w:rFonts w:ascii="Arial" w:eastAsia="Arial" w:hAnsi="Arial" w:cs="Arial"/>
          <w:color w:val="000000"/>
        </w:rPr>
        <w:t>each week (expected 7.5hrs</w:t>
      </w:r>
      <w:r w:rsidR="001C67C1">
        <w:rPr>
          <w:rFonts w:ascii="Arial" w:eastAsia="Arial" w:hAnsi="Arial" w:cs="Arial"/>
          <w:color w:val="000000"/>
        </w:rPr>
        <w:t xml:space="preserve"> p/week</w:t>
      </w:r>
      <w:r w:rsidR="0019605C">
        <w:rPr>
          <w:rFonts w:ascii="Arial" w:eastAsia="Arial" w:hAnsi="Arial" w:cs="Arial"/>
          <w:color w:val="000000"/>
        </w:rPr>
        <w:t>, but may be more depending on the learner)</w:t>
      </w:r>
      <w:r>
        <w:rPr>
          <w:rFonts w:ascii="Arial" w:eastAsia="Arial" w:hAnsi="Arial" w:cs="Arial"/>
          <w:color w:val="000000"/>
        </w:rPr>
        <w:t xml:space="preserve">.  </w:t>
      </w:r>
      <w:r w:rsidR="0019605C">
        <w:rPr>
          <w:rFonts w:ascii="Arial" w:eastAsia="Arial" w:hAnsi="Arial" w:cs="Arial"/>
          <w:color w:val="000000"/>
        </w:rPr>
        <w:t>It is the employer’s decision as to whether the classes and/or the self</w:t>
      </w:r>
      <w:r w:rsidR="008D033A">
        <w:rPr>
          <w:rFonts w:ascii="Arial" w:eastAsia="Arial" w:hAnsi="Arial" w:cs="Arial"/>
          <w:color w:val="000000"/>
        </w:rPr>
        <w:t>-</w:t>
      </w:r>
      <w:r w:rsidR="0019605C">
        <w:rPr>
          <w:rFonts w:ascii="Arial" w:eastAsia="Arial" w:hAnsi="Arial" w:cs="Arial"/>
          <w:color w:val="000000"/>
        </w:rPr>
        <w:t>directed learning can be done during paid working hours.  The participant needs to confirm that they can allocate the time in non</w:t>
      </w:r>
      <w:r w:rsidR="008D033A">
        <w:rPr>
          <w:rFonts w:ascii="Arial" w:eastAsia="Arial" w:hAnsi="Arial" w:cs="Arial"/>
          <w:color w:val="000000"/>
        </w:rPr>
        <w:t>-</w:t>
      </w:r>
      <w:r w:rsidR="0019605C">
        <w:rPr>
          <w:rFonts w:ascii="Arial" w:eastAsia="Arial" w:hAnsi="Arial" w:cs="Arial"/>
          <w:color w:val="000000"/>
        </w:rPr>
        <w:t xml:space="preserve">working hours if necessary.  </w:t>
      </w:r>
      <w:r>
        <w:rPr>
          <w:rFonts w:ascii="Arial" w:eastAsia="Arial" w:hAnsi="Arial" w:cs="Arial"/>
          <w:color w:val="000000"/>
        </w:rPr>
        <w:t xml:space="preserve">  Applicants also need to be fully committed to producing the required assignments to the set deadlines.  It should be noted that this is an intensive course that will be challenging to </w:t>
      </w:r>
      <w:r>
        <w:rPr>
          <w:rFonts w:ascii="Arial" w:eastAsia="Arial" w:hAnsi="Arial" w:cs="Arial"/>
          <w:color w:val="000000"/>
        </w:rPr>
        <w:lastRenderedPageBreak/>
        <w:t>some staff who’s experience to date has been with vocational, rather than academic, learning.</w:t>
      </w:r>
    </w:p>
    <w:p w14:paraId="4C9EB42E" w14:textId="76E9829F" w:rsidR="001C67C1" w:rsidRDefault="001C67C1" w:rsidP="00833E7C">
      <w:pPr>
        <w:numPr>
          <w:ilvl w:val="1"/>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Be eligible to join an apprenticeship.</w:t>
      </w:r>
    </w:p>
    <w:p w14:paraId="240DC1EC" w14:textId="14025622" w:rsidR="00C26481" w:rsidRDefault="00DC68D6" w:rsidP="0019605C">
      <w:pPr>
        <w:numPr>
          <w:ilvl w:val="0"/>
          <w:numId w:val="1"/>
        </w:numPr>
        <w:pBdr>
          <w:top w:val="nil"/>
          <w:left w:val="nil"/>
          <w:bottom w:val="nil"/>
          <w:right w:val="nil"/>
          <w:between w:val="nil"/>
        </w:pBdr>
        <w:spacing w:after="120" w:line="240" w:lineRule="auto"/>
        <w:rPr>
          <w:rFonts w:ascii="Arial" w:eastAsia="Arial" w:hAnsi="Arial" w:cs="Arial"/>
          <w:color w:val="000000"/>
        </w:rPr>
      </w:pPr>
      <w:r>
        <w:rPr>
          <w:rFonts w:ascii="Arial" w:eastAsia="Arial" w:hAnsi="Arial" w:cs="Arial"/>
          <w:color w:val="000000"/>
        </w:rPr>
        <w:t>It is the responsibility of the employer to ensure that staff put forward meet the criteria and to progress them through the university recruitment process in parallel.</w:t>
      </w:r>
    </w:p>
    <w:p w14:paraId="035BB2EA" w14:textId="77777777" w:rsidR="003848E6" w:rsidRDefault="003848E6">
      <w:pPr>
        <w:spacing w:after="120" w:line="240" w:lineRule="auto"/>
        <w:rPr>
          <w:rFonts w:ascii="Arial" w:eastAsia="Arial" w:hAnsi="Arial" w:cs="Arial"/>
        </w:rPr>
      </w:pPr>
    </w:p>
    <w:p w14:paraId="5D32BA26" w14:textId="0C40514F" w:rsidR="003848E6" w:rsidRPr="003848E6" w:rsidRDefault="003848E6" w:rsidP="003848E6">
      <w:pPr>
        <w:spacing w:after="240" w:line="240" w:lineRule="auto"/>
        <w:rPr>
          <w:rFonts w:ascii="Arial" w:eastAsia="Arial" w:hAnsi="Arial" w:cs="Arial"/>
          <w:bCs/>
          <w:sz w:val="28"/>
          <w:szCs w:val="28"/>
        </w:rPr>
      </w:pPr>
      <w:r w:rsidRPr="003848E6">
        <w:rPr>
          <w:rFonts w:ascii="Arial" w:eastAsia="Arial" w:hAnsi="Arial" w:cs="Arial"/>
          <w:b/>
          <w:bCs/>
          <w:sz w:val="28"/>
          <w:szCs w:val="28"/>
        </w:rPr>
        <w:t>How to express an interest</w:t>
      </w:r>
      <w:r>
        <w:rPr>
          <w:rFonts w:ascii="Arial" w:eastAsia="Arial" w:hAnsi="Arial" w:cs="Arial"/>
          <w:b/>
          <w:bCs/>
          <w:sz w:val="28"/>
          <w:szCs w:val="28"/>
        </w:rPr>
        <w:t xml:space="preserve"> </w:t>
      </w:r>
    </w:p>
    <w:p w14:paraId="28F99CCF" w14:textId="67ED36BF" w:rsidR="00CF4C3D" w:rsidRPr="00CF4C3D" w:rsidRDefault="003848E6" w:rsidP="00684B15">
      <w:pPr>
        <w:numPr>
          <w:ilvl w:val="0"/>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bCs/>
          <w:color w:val="000000"/>
        </w:rPr>
        <w:t>NHS Trusts</w:t>
      </w:r>
      <w:r w:rsidR="00DC68D6" w:rsidRPr="003848E6">
        <w:rPr>
          <w:rFonts w:ascii="Arial" w:eastAsia="Arial" w:hAnsi="Arial" w:cs="Arial"/>
          <w:bCs/>
          <w:color w:val="000000"/>
        </w:rPr>
        <w:t xml:space="preserve"> to submit an Expre</w:t>
      </w:r>
      <w:r w:rsidR="00DC68D6" w:rsidRPr="003848E6">
        <w:rPr>
          <w:rFonts w:ascii="Arial" w:eastAsia="Arial" w:hAnsi="Arial" w:cs="Arial"/>
          <w:color w:val="000000"/>
        </w:rPr>
        <w:t xml:space="preserve">ssion of interest </w:t>
      </w:r>
      <w:r>
        <w:rPr>
          <w:rFonts w:ascii="Arial" w:eastAsia="Arial" w:hAnsi="Arial" w:cs="Arial"/>
          <w:color w:val="000000"/>
        </w:rPr>
        <w:t xml:space="preserve">(EOI) </w:t>
      </w:r>
      <w:r w:rsidR="00DC68D6" w:rsidRPr="003848E6">
        <w:rPr>
          <w:rFonts w:ascii="Arial" w:eastAsia="Arial" w:hAnsi="Arial" w:cs="Arial"/>
          <w:color w:val="000000"/>
        </w:rPr>
        <w:t>form to</w:t>
      </w:r>
      <w:r>
        <w:rPr>
          <w:rFonts w:ascii="Arial" w:eastAsia="Arial" w:hAnsi="Arial" w:cs="Arial"/>
          <w:color w:val="000000"/>
        </w:rPr>
        <w:t xml:space="preserve"> </w:t>
      </w:r>
      <w:hyperlink r:id="rId10" w:history="1">
        <w:r w:rsidR="00CF4C3D" w:rsidRPr="0001523F">
          <w:rPr>
            <w:rStyle w:val="Hyperlink"/>
            <w:rFonts w:ascii="Arial" w:eastAsia="Arial" w:hAnsi="Arial" w:cs="Arial"/>
          </w:rPr>
          <w:t>nhsapprenticeships@hee.nhs.uk</w:t>
        </w:r>
      </w:hyperlink>
    </w:p>
    <w:p w14:paraId="7741D00D" w14:textId="47FBFBD9" w:rsidR="00684B15" w:rsidRDefault="003848E6" w:rsidP="00CF4C3D">
      <w:pPr>
        <w:pBdr>
          <w:top w:val="nil"/>
          <w:left w:val="nil"/>
          <w:bottom w:val="nil"/>
          <w:right w:val="nil"/>
          <w:between w:val="nil"/>
        </w:pBdr>
        <w:spacing w:after="120" w:line="240" w:lineRule="auto"/>
        <w:ind w:left="360"/>
        <w:rPr>
          <w:rFonts w:ascii="Arial" w:eastAsia="Arial" w:hAnsi="Arial" w:cs="Arial"/>
          <w:bCs/>
          <w:color w:val="000000"/>
        </w:rPr>
      </w:pPr>
      <w:r>
        <w:rPr>
          <w:rFonts w:ascii="Arial" w:eastAsia="Arial" w:hAnsi="Arial" w:cs="Arial"/>
          <w:color w:val="000000"/>
        </w:rPr>
        <w:t xml:space="preserve"> </w:t>
      </w:r>
      <w:r w:rsidR="00DC68D6" w:rsidRPr="003848E6">
        <w:rPr>
          <w:rFonts w:ascii="Arial" w:eastAsia="Arial" w:hAnsi="Arial" w:cs="Arial"/>
          <w:b/>
          <w:color w:val="000000"/>
        </w:rPr>
        <w:t xml:space="preserve">by </w:t>
      </w:r>
      <w:r w:rsidR="00684B15">
        <w:rPr>
          <w:rFonts w:ascii="Arial" w:eastAsia="Arial" w:hAnsi="Arial" w:cs="Arial"/>
          <w:b/>
          <w:color w:val="000000"/>
        </w:rPr>
        <w:t>4</w:t>
      </w:r>
      <w:r w:rsidR="00DC68D6" w:rsidRPr="003848E6">
        <w:rPr>
          <w:rFonts w:ascii="Arial" w:eastAsia="Arial" w:hAnsi="Arial" w:cs="Arial"/>
          <w:b/>
          <w:color w:val="000000"/>
          <w:vertAlign w:val="superscript"/>
        </w:rPr>
        <w:t>th</w:t>
      </w:r>
      <w:r w:rsidR="00DC68D6" w:rsidRPr="003848E6">
        <w:rPr>
          <w:rFonts w:ascii="Arial" w:eastAsia="Arial" w:hAnsi="Arial" w:cs="Arial"/>
          <w:b/>
          <w:color w:val="000000"/>
        </w:rPr>
        <w:t xml:space="preserve"> April </w:t>
      </w:r>
      <w:r w:rsidR="00684B15">
        <w:rPr>
          <w:rFonts w:ascii="Arial" w:eastAsia="Arial" w:hAnsi="Arial" w:cs="Arial"/>
          <w:b/>
          <w:color w:val="000000"/>
        </w:rPr>
        <w:t>2022</w:t>
      </w:r>
      <w:r w:rsidR="00DC68D6" w:rsidRPr="003848E6">
        <w:rPr>
          <w:rFonts w:ascii="Arial" w:eastAsia="Arial" w:hAnsi="Arial" w:cs="Arial"/>
          <w:color w:val="000000"/>
        </w:rPr>
        <w:t xml:space="preserve">.  </w:t>
      </w:r>
      <w:r w:rsidR="00684B15">
        <w:rPr>
          <w:rFonts w:ascii="Arial" w:eastAsia="Arial" w:hAnsi="Arial" w:cs="Arial"/>
          <w:bCs/>
          <w:color w:val="000000"/>
        </w:rPr>
        <w:t>Places will be confirmed by 11</w:t>
      </w:r>
      <w:r w:rsidR="00684B15" w:rsidRPr="00684B15">
        <w:rPr>
          <w:rFonts w:ascii="Arial" w:eastAsia="Arial" w:hAnsi="Arial" w:cs="Arial"/>
          <w:bCs/>
          <w:color w:val="000000"/>
          <w:vertAlign w:val="superscript"/>
        </w:rPr>
        <w:t>th</w:t>
      </w:r>
      <w:r w:rsidR="00684B15">
        <w:rPr>
          <w:rFonts w:ascii="Arial" w:eastAsia="Arial" w:hAnsi="Arial" w:cs="Arial"/>
          <w:bCs/>
          <w:color w:val="000000"/>
        </w:rPr>
        <w:t xml:space="preserve"> April.</w:t>
      </w:r>
    </w:p>
    <w:p w14:paraId="5186DB42" w14:textId="46AC4F93" w:rsidR="00C16B90" w:rsidRDefault="00C16B90" w:rsidP="00684B15">
      <w:pPr>
        <w:numPr>
          <w:ilvl w:val="0"/>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bCs/>
          <w:color w:val="000000"/>
        </w:rPr>
        <w:t>The EOI will need to be co-completed by AHP Lead and Apprenticeship Lead, in consultation with the applicant.</w:t>
      </w:r>
    </w:p>
    <w:p w14:paraId="4AED1219" w14:textId="77777777" w:rsidR="00684B15" w:rsidRDefault="00684B15" w:rsidP="00684B15">
      <w:pPr>
        <w:numPr>
          <w:ilvl w:val="0"/>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bCs/>
          <w:color w:val="000000"/>
        </w:rPr>
        <w:t>In the event that we have more than 30 suitable EOIs, the following criteria will be applied:</w:t>
      </w:r>
    </w:p>
    <w:p w14:paraId="07F6AD85" w14:textId="22987895" w:rsidR="003202FC" w:rsidRPr="003202FC" w:rsidRDefault="00684B15" w:rsidP="00684B15">
      <w:pPr>
        <w:numPr>
          <w:ilvl w:val="1"/>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color w:val="000000"/>
        </w:rPr>
        <w:t>We will seek a</w:t>
      </w:r>
      <w:r w:rsidR="003202FC">
        <w:rPr>
          <w:rFonts w:ascii="Arial" w:eastAsia="Arial" w:hAnsi="Arial" w:cs="Arial"/>
          <w:color w:val="000000"/>
        </w:rPr>
        <w:t>s even a spread of participants across the 7 HEE regions as possible</w:t>
      </w:r>
    </w:p>
    <w:p w14:paraId="0A28C609" w14:textId="47A790F0" w:rsidR="00C26481" w:rsidRPr="003202FC" w:rsidRDefault="003202FC" w:rsidP="003202FC">
      <w:pPr>
        <w:numPr>
          <w:ilvl w:val="1"/>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color w:val="000000"/>
        </w:rPr>
        <w:t>While NHS Trusts can include as many applicants as they wish in their EOI we will seek to share places across NHS Trusts in each region.  Trusts should list applicants in priority order.</w:t>
      </w:r>
    </w:p>
    <w:p w14:paraId="5941EA7C" w14:textId="0270157E" w:rsidR="00C26481" w:rsidRPr="003202FC" w:rsidRDefault="00C26481">
      <w:pPr>
        <w:spacing w:after="120" w:line="240" w:lineRule="auto"/>
        <w:rPr>
          <w:rFonts w:ascii="Arial" w:eastAsia="Arial" w:hAnsi="Arial" w:cs="Arial"/>
          <w:b/>
          <w:bCs/>
        </w:rPr>
      </w:pPr>
    </w:p>
    <w:p w14:paraId="20F52F22" w14:textId="477F5FE9" w:rsidR="003202FC" w:rsidRPr="00C16B90" w:rsidRDefault="003202FC" w:rsidP="00C16B90">
      <w:pPr>
        <w:spacing w:after="240" w:line="240" w:lineRule="auto"/>
        <w:rPr>
          <w:rFonts w:ascii="Arial" w:eastAsia="Arial" w:hAnsi="Arial" w:cs="Arial"/>
          <w:bCs/>
          <w:sz w:val="28"/>
          <w:szCs w:val="28"/>
        </w:rPr>
      </w:pPr>
      <w:r w:rsidRPr="003202FC">
        <w:rPr>
          <w:rFonts w:ascii="Arial" w:eastAsia="Arial" w:hAnsi="Arial" w:cs="Arial"/>
          <w:b/>
          <w:bCs/>
          <w:sz w:val="28"/>
          <w:szCs w:val="28"/>
        </w:rPr>
        <w:t>Questions?</w:t>
      </w:r>
      <w:r w:rsidR="00C16B90">
        <w:rPr>
          <w:rFonts w:ascii="Arial" w:eastAsia="Arial" w:hAnsi="Arial" w:cs="Arial"/>
          <w:b/>
          <w:bCs/>
          <w:sz w:val="28"/>
          <w:szCs w:val="28"/>
        </w:rPr>
        <w:t xml:space="preserve"> </w:t>
      </w:r>
    </w:p>
    <w:p w14:paraId="50CD7F1F" w14:textId="041EDBFB" w:rsidR="00C26481" w:rsidRDefault="00C16B90" w:rsidP="001C17C0">
      <w:pPr>
        <w:numPr>
          <w:ilvl w:val="0"/>
          <w:numId w:val="1"/>
        </w:numPr>
        <w:pBdr>
          <w:top w:val="nil"/>
          <w:left w:val="nil"/>
          <w:bottom w:val="nil"/>
          <w:right w:val="nil"/>
          <w:between w:val="nil"/>
        </w:pBdr>
        <w:spacing w:after="120" w:line="240" w:lineRule="auto"/>
        <w:rPr>
          <w:rFonts w:ascii="Arial" w:eastAsia="Arial" w:hAnsi="Arial" w:cs="Arial"/>
          <w:bCs/>
          <w:color w:val="000000"/>
        </w:rPr>
      </w:pPr>
      <w:r>
        <w:rPr>
          <w:rFonts w:ascii="Arial" w:eastAsia="Arial" w:hAnsi="Arial" w:cs="Arial"/>
          <w:bCs/>
          <w:color w:val="000000"/>
        </w:rPr>
        <w:t xml:space="preserve">A Q&amp;A session will take place via Microsoft teams on </w:t>
      </w:r>
      <w:r w:rsidR="001C17C0">
        <w:rPr>
          <w:rFonts w:ascii="Arial" w:eastAsia="Arial" w:hAnsi="Arial" w:cs="Arial"/>
          <w:bCs/>
          <w:color w:val="000000"/>
        </w:rPr>
        <w:t>Wednesday 23</w:t>
      </w:r>
      <w:r w:rsidR="001C17C0" w:rsidRPr="001C17C0">
        <w:rPr>
          <w:rFonts w:ascii="Arial" w:eastAsia="Arial" w:hAnsi="Arial" w:cs="Arial"/>
          <w:bCs/>
          <w:color w:val="000000"/>
          <w:vertAlign w:val="superscript"/>
        </w:rPr>
        <w:t>rd</w:t>
      </w:r>
      <w:r w:rsidR="001C17C0">
        <w:rPr>
          <w:rFonts w:ascii="Arial" w:eastAsia="Arial" w:hAnsi="Arial" w:cs="Arial"/>
          <w:bCs/>
          <w:color w:val="000000"/>
        </w:rPr>
        <w:t xml:space="preserve"> March at 3.30pm.  If you wish to join this session please use this </w:t>
      </w:r>
      <w:hyperlink r:id="rId11" w:history="1">
        <w:r w:rsidR="001C17C0" w:rsidRPr="001C17C0">
          <w:rPr>
            <w:rStyle w:val="Hyperlink"/>
            <w:rFonts w:ascii="Arial" w:eastAsia="Arial" w:hAnsi="Arial" w:cs="Arial"/>
            <w:bCs/>
          </w:rPr>
          <w:t>link</w:t>
        </w:r>
      </w:hyperlink>
      <w:r w:rsidR="001C17C0">
        <w:rPr>
          <w:rFonts w:ascii="Arial" w:eastAsia="Arial" w:hAnsi="Arial" w:cs="Arial"/>
          <w:bCs/>
          <w:color w:val="000000"/>
        </w:rPr>
        <w:t xml:space="preserve"> .</w:t>
      </w:r>
    </w:p>
    <w:p w14:paraId="7692AD90" w14:textId="3EF0980D" w:rsidR="00C26481" w:rsidRPr="001C17C0" w:rsidRDefault="001C17C0" w:rsidP="001C17C0">
      <w:pPr>
        <w:numPr>
          <w:ilvl w:val="0"/>
          <w:numId w:val="1"/>
        </w:numPr>
        <w:pBdr>
          <w:top w:val="nil"/>
          <w:left w:val="nil"/>
          <w:bottom w:val="nil"/>
          <w:right w:val="nil"/>
          <w:between w:val="nil"/>
        </w:pBdr>
        <w:spacing w:after="120" w:line="240" w:lineRule="auto"/>
        <w:jc w:val="both"/>
        <w:rPr>
          <w:rFonts w:ascii="Arial" w:eastAsia="Arial" w:hAnsi="Arial" w:cs="Arial"/>
          <w:bCs/>
          <w:color w:val="000000"/>
        </w:rPr>
      </w:pPr>
      <w:r>
        <w:rPr>
          <w:rFonts w:ascii="Arial" w:eastAsia="Arial" w:hAnsi="Arial" w:cs="Arial"/>
          <w:bCs/>
          <w:color w:val="000000"/>
        </w:rPr>
        <w:t xml:space="preserve">Any other questions should be directed to your HEE </w:t>
      </w:r>
      <w:r w:rsidR="00B15982">
        <w:rPr>
          <w:rFonts w:ascii="Arial" w:eastAsia="Arial" w:hAnsi="Arial" w:cs="Arial"/>
          <w:bCs/>
          <w:color w:val="000000"/>
        </w:rPr>
        <w:t>TfL</w:t>
      </w:r>
      <w:r>
        <w:rPr>
          <w:rFonts w:ascii="Arial" w:eastAsia="Arial" w:hAnsi="Arial" w:cs="Arial"/>
          <w:bCs/>
          <w:color w:val="000000"/>
        </w:rPr>
        <w:t xml:space="preserve"> Relationship Manager for your region in the first instance.</w:t>
      </w:r>
    </w:p>
    <w:p w14:paraId="3F63C94A" w14:textId="77777777" w:rsidR="00C26481" w:rsidRDefault="00C26481">
      <w:pPr>
        <w:spacing w:after="120" w:line="240" w:lineRule="auto"/>
        <w:rPr>
          <w:rFonts w:ascii="Arial" w:eastAsia="Arial" w:hAnsi="Arial" w:cs="Arial"/>
        </w:rPr>
      </w:pPr>
    </w:p>
    <w:p w14:paraId="5083D5DB" w14:textId="397B0461" w:rsidR="004918B1" w:rsidRDefault="004918B1">
      <w:pPr>
        <w:spacing w:after="120" w:line="240" w:lineRule="auto"/>
        <w:rPr>
          <w:rFonts w:ascii="Arial" w:eastAsia="Arial" w:hAnsi="Arial" w:cs="Arial"/>
          <w:b/>
        </w:rPr>
        <w:sectPr w:rsidR="004918B1">
          <w:footerReference w:type="default" r:id="rId12"/>
          <w:headerReference w:type="first" r:id="rId13"/>
          <w:footerReference w:type="first" r:id="rId14"/>
          <w:pgSz w:w="11906" w:h="16838"/>
          <w:pgMar w:top="1191" w:right="1077" w:bottom="1191" w:left="1077" w:header="709" w:footer="618" w:gutter="0"/>
          <w:pgNumType w:start="1"/>
          <w:cols w:space="720"/>
          <w:titlePg/>
        </w:sectPr>
      </w:pPr>
    </w:p>
    <w:p w14:paraId="39D56B59" w14:textId="69D41300" w:rsidR="00C26481" w:rsidRDefault="00DC68D6">
      <w:pPr>
        <w:spacing w:after="120" w:line="240" w:lineRule="auto"/>
        <w:rPr>
          <w:rFonts w:ascii="Arial" w:eastAsia="Arial" w:hAnsi="Arial" w:cs="Arial"/>
          <w:b/>
          <w:sz w:val="28"/>
          <w:szCs w:val="28"/>
        </w:rPr>
      </w:pPr>
      <w:r>
        <w:rPr>
          <w:rFonts w:ascii="Arial" w:eastAsia="Arial" w:hAnsi="Arial" w:cs="Arial"/>
          <w:b/>
          <w:sz w:val="28"/>
          <w:szCs w:val="28"/>
        </w:rPr>
        <w:lastRenderedPageBreak/>
        <w:t xml:space="preserve">Expression of Interest </w:t>
      </w:r>
      <w:r w:rsidR="00B17480">
        <w:rPr>
          <w:rFonts w:ascii="Arial" w:eastAsia="Arial" w:hAnsi="Arial" w:cs="Arial"/>
          <w:b/>
          <w:sz w:val="28"/>
          <w:szCs w:val="28"/>
        </w:rPr>
        <w:t>(EOI)</w:t>
      </w:r>
      <w:r>
        <w:rPr>
          <w:rFonts w:ascii="Arial" w:eastAsia="Arial" w:hAnsi="Arial" w:cs="Arial"/>
          <w:b/>
          <w:sz w:val="28"/>
          <w:szCs w:val="28"/>
        </w:rPr>
        <w:t xml:space="preserve"> – for</w:t>
      </w:r>
      <w:r w:rsidR="00D009C8">
        <w:rPr>
          <w:rFonts w:ascii="Arial" w:eastAsia="Arial" w:hAnsi="Arial" w:cs="Arial"/>
          <w:b/>
          <w:sz w:val="28"/>
          <w:szCs w:val="28"/>
        </w:rPr>
        <w:t xml:space="preserve"> Bridging</w:t>
      </w:r>
      <w:r w:rsidR="00D009C8" w:rsidRPr="00D009C8">
        <w:rPr>
          <w:rFonts w:ascii="Arial" w:eastAsia="Arial" w:hAnsi="Arial" w:cs="Arial"/>
          <w:b/>
          <w:color w:val="FF0066"/>
          <w:sz w:val="28"/>
          <w:szCs w:val="28"/>
        </w:rPr>
        <w:t>Plus</w:t>
      </w:r>
      <w:r w:rsidR="00D009C8">
        <w:rPr>
          <w:rFonts w:ascii="Arial" w:eastAsia="Arial" w:hAnsi="Arial" w:cs="Arial"/>
          <w:b/>
          <w:sz w:val="28"/>
          <w:szCs w:val="28"/>
        </w:rPr>
        <w:t xml:space="preserve"> course</w:t>
      </w:r>
    </w:p>
    <w:tbl>
      <w:tblPr>
        <w:tblStyle w:val="a"/>
        <w:tblW w:w="15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395"/>
        <w:gridCol w:w="992"/>
        <w:gridCol w:w="2551"/>
        <w:gridCol w:w="1418"/>
        <w:gridCol w:w="2827"/>
      </w:tblGrid>
      <w:tr w:rsidR="00C26481" w14:paraId="24A2543A" w14:textId="77777777" w:rsidTr="00D009C8">
        <w:tc>
          <w:tcPr>
            <w:tcW w:w="2835" w:type="dxa"/>
          </w:tcPr>
          <w:p w14:paraId="4B83FD7D" w14:textId="77777777" w:rsidR="00C26481" w:rsidRDefault="00DC68D6">
            <w:pPr>
              <w:spacing w:after="120"/>
              <w:rPr>
                <w:rFonts w:ascii="Arial" w:eastAsia="Arial" w:hAnsi="Arial" w:cs="Arial"/>
                <w:b/>
              </w:rPr>
            </w:pPr>
            <w:r>
              <w:rPr>
                <w:rFonts w:ascii="Arial" w:eastAsia="Arial" w:hAnsi="Arial" w:cs="Arial"/>
                <w:b/>
              </w:rPr>
              <w:t>Organisation</w:t>
            </w:r>
          </w:p>
        </w:tc>
        <w:tc>
          <w:tcPr>
            <w:tcW w:w="12183" w:type="dxa"/>
            <w:gridSpan w:val="5"/>
          </w:tcPr>
          <w:p w14:paraId="21A07B2E" w14:textId="77777777" w:rsidR="00C26481" w:rsidRDefault="00C26481">
            <w:pPr>
              <w:spacing w:after="120"/>
              <w:rPr>
                <w:rFonts w:ascii="Arial" w:eastAsia="Arial" w:hAnsi="Arial" w:cs="Arial"/>
                <w:b/>
              </w:rPr>
            </w:pPr>
          </w:p>
        </w:tc>
      </w:tr>
      <w:tr w:rsidR="00C26481" w14:paraId="30638B37" w14:textId="77777777" w:rsidTr="0057196F">
        <w:tc>
          <w:tcPr>
            <w:tcW w:w="2835" w:type="dxa"/>
          </w:tcPr>
          <w:p w14:paraId="0285F79C" w14:textId="77777777" w:rsidR="00C26481" w:rsidRDefault="00DC68D6">
            <w:pPr>
              <w:spacing w:after="120"/>
              <w:rPr>
                <w:rFonts w:ascii="Arial" w:eastAsia="Arial" w:hAnsi="Arial" w:cs="Arial"/>
                <w:b/>
              </w:rPr>
            </w:pPr>
            <w:r>
              <w:rPr>
                <w:rFonts w:ascii="Arial" w:eastAsia="Arial" w:hAnsi="Arial" w:cs="Arial"/>
                <w:b/>
              </w:rPr>
              <w:t>Main Contact Name:</w:t>
            </w:r>
          </w:p>
        </w:tc>
        <w:tc>
          <w:tcPr>
            <w:tcW w:w="4395" w:type="dxa"/>
          </w:tcPr>
          <w:p w14:paraId="6878DA89" w14:textId="77777777" w:rsidR="00C26481" w:rsidRDefault="00C26481">
            <w:pPr>
              <w:spacing w:after="120"/>
              <w:rPr>
                <w:rFonts w:ascii="Arial" w:eastAsia="Arial" w:hAnsi="Arial" w:cs="Arial"/>
                <w:b/>
              </w:rPr>
            </w:pPr>
          </w:p>
        </w:tc>
        <w:tc>
          <w:tcPr>
            <w:tcW w:w="992" w:type="dxa"/>
          </w:tcPr>
          <w:p w14:paraId="7F64A2D1" w14:textId="77777777" w:rsidR="00C26481" w:rsidRDefault="00DC68D6">
            <w:pPr>
              <w:spacing w:after="120"/>
              <w:rPr>
                <w:rFonts w:ascii="Arial" w:eastAsia="Arial" w:hAnsi="Arial" w:cs="Arial"/>
                <w:b/>
              </w:rPr>
            </w:pPr>
            <w:r>
              <w:rPr>
                <w:rFonts w:ascii="Arial" w:eastAsia="Arial" w:hAnsi="Arial" w:cs="Arial"/>
                <w:b/>
              </w:rPr>
              <w:t>Email:</w:t>
            </w:r>
          </w:p>
        </w:tc>
        <w:tc>
          <w:tcPr>
            <w:tcW w:w="2551" w:type="dxa"/>
          </w:tcPr>
          <w:p w14:paraId="52C73618" w14:textId="77777777" w:rsidR="00C26481" w:rsidRDefault="00C26481">
            <w:pPr>
              <w:spacing w:after="120"/>
              <w:rPr>
                <w:rFonts w:ascii="Arial" w:eastAsia="Arial" w:hAnsi="Arial" w:cs="Arial"/>
                <w:b/>
              </w:rPr>
            </w:pPr>
          </w:p>
        </w:tc>
        <w:tc>
          <w:tcPr>
            <w:tcW w:w="1418" w:type="dxa"/>
          </w:tcPr>
          <w:p w14:paraId="3F730E76" w14:textId="77777777" w:rsidR="00C26481" w:rsidRDefault="00DC68D6">
            <w:pPr>
              <w:spacing w:after="120"/>
              <w:rPr>
                <w:rFonts w:ascii="Arial" w:eastAsia="Arial" w:hAnsi="Arial" w:cs="Arial"/>
                <w:b/>
              </w:rPr>
            </w:pPr>
            <w:r>
              <w:rPr>
                <w:rFonts w:ascii="Arial" w:eastAsia="Arial" w:hAnsi="Arial" w:cs="Arial"/>
                <w:b/>
              </w:rPr>
              <w:t>Direct line:</w:t>
            </w:r>
          </w:p>
        </w:tc>
        <w:tc>
          <w:tcPr>
            <w:tcW w:w="2827" w:type="dxa"/>
          </w:tcPr>
          <w:p w14:paraId="3BFE933E" w14:textId="77777777" w:rsidR="00C26481" w:rsidRDefault="00C26481">
            <w:pPr>
              <w:spacing w:after="120"/>
              <w:rPr>
                <w:rFonts w:ascii="Arial" w:eastAsia="Arial" w:hAnsi="Arial" w:cs="Arial"/>
                <w:b/>
              </w:rPr>
            </w:pPr>
          </w:p>
        </w:tc>
      </w:tr>
    </w:tbl>
    <w:p w14:paraId="75E080B6" w14:textId="1CC34FB0" w:rsidR="00C26481" w:rsidRPr="0057196F" w:rsidRDefault="00D009C8">
      <w:pPr>
        <w:spacing w:before="120" w:after="120" w:line="240" w:lineRule="auto"/>
        <w:rPr>
          <w:rFonts w:ascii="Arial" w:eastAsia="Arial" w:hAnsi="Arial" w:cs="Arial"/>
          <w:bCs/>
          <w:sz w:val="24"/>
          <w:szCs w:val="24"/>
        </w:rPr>
      </w:pPr>
      <w:r w:rsidRPr="0057196F">
        <w:rPr>
          <w:rFonts w:ascii="Arial" w:eastAsia="Arial" w:hAnsi="Arial" w:cs="Arial"/>
          <w:bCs/>
          <w:sz w:val="24"/>
          <w:szCs w:val="24"/>
        </w:rPr>
        <w:t xml:space="preserve">This form needs to be completed by the NHS Trust AHP lead and Apprenticeship lead. </w:t>
      </w:r>
    </w:p>
    <w:p w14:paraId="0BD4E570" w14:textId="5C4CC7B6" w:rsidR="00D009C8" w:rsidRDefault="00D009C8">
      <w:pPr>
        <w:spacing w:before="120" w:after="120" w:line="240" w:lineRule="auto"/>
        <w:rPr>
          <w:rFonts w:ascii="Arial" w:eastAsia="Arial" w:hAnsi="Arial" w:cs="Arial"/>
          <w:bCs/>
          <w:sz w:val="24"/>
          <w:szCs w:val="24"/>
        </w:rPr>
      </w:pPr>
      <w:r w:rsidRPr="0057196F">
        <w:rPr>
          <w:rFonts w:ascii="Arial" w:eastAsia="Arial" w:hAnsi="Arial" w:cs="Arial"/>
          <w:bCs/>
          <w:sz w:val="24"/>
          <w:szCs w:val="24"/>
        </w:rPr>
        <w:t xml:space="preserve">Please complete only one </w:t>
      </w:r>
      <w:r w:rsidR="00B17480">
        <w:rPr>
          <w:rFonts w:ascii="Arial" w:eastAsia="Arial" w:hAnsi="Arial" w:cs="Arial"/>
          <w:bCs/>
          <w:sz w:val="24"/>
          <w:szCs w:val="24"/>
        </w:rPr>
        <w:t>EOI</w:t>
      </w:r>
      <w:r w:rsidRPr="0057196F">
        <w:rPr>
          <w:rFonts w:ascii="Arial" w:eastAsia="Arial" w:hAnsi="Arial" w:cs="Arial"/>
          <w:bCs/>
          <w:sz w:val="24"/>
          <w:szCs w:val="24"/>
        </w:rPr>
        <w:t xml:space="preserve"> per NHS Trust per HEE region.  You can add as many staff names as you wish but please bear in mind that we only have 30 funded places and we will offer these across all 7 HEE regions.  Please put names in priority order.</w:t>
      </w:r>
      <w:r w:rsidR="0057196F">
        <w:rPr>
          <w:rFonts w:ascii="Arial" w:eastAsia="Arial" w:hAnsi="Arial" w:cs="Arial"/>
          <w:bCs/>
          <w:sz w:val="24"/>
          <w:szCs w:val="24"/>
        </w:rPr>
        <w:t xml:space="preserve">  The EOI needs to be sent to </w:t>
      </w:r>
      <w:r w:rsidR="00CF4C3D">
        <w:rPr>
          <w:rFonts w:ascii="Arial" w:eastAsia="Arial" w:hAnsi="Arial" w:cs="Arial"/>
          <w:bCs/>
          <w:sz w:val="24"/>
          <w:szCs w:val="24"/>
        </w:rPr>
        <w:t>nhsapprenticeships@hee.nhs.uk</w:t>
      </w:r>
      <w:r w:rsidR="0057196F">
        <w:rPr>
          <w:rFonts w:ascii="Arial" w:eastAsia="Arial" w:hAnsi="Arial" w:cs="Arial"/>
          <w:bCs/>
          <w:sz w:val="24"/>
          <w:szCs w:val="24"/>
        </w:rPr>
        <w:t xml:space="preserve"> by 4</w:t>
      </w:r>
      <w:r w:rsidR="0057196F" w:rsidRPr="0057196F">
        <w:rPr>
          <w:rFonts w:ascii="Arial" w:eastAsia="Arial" w:hAnsi="Arial" w:cs="Arial"/>
          <w:bCs/>
          <w:sz w:val="24"/>
          <w:szCs w:val="24"/>
          <w:vertAlign w:val="superscript"/>
        </w:rPr>
        <w:t>th</w:t>
      </w:r>
      <w:r w:rsidR="0057196F">
        <w:rPr>
          <w:rFonts w:ascii="Arial" w:eastAsia="Arial" w:hAnsi="Arial" w:cs="Arial"/>
          <w:bCs/>
          <w:sz w:val="24"/>
          <w:szCs w:val="24"/>
        </w:rPr>
        <w:t xml:space="preserve"> April.  Please </w:t>
      </w:r>
      <w:r w:rsidR="009A439D">
        <w:rPr>
          <w:rFonts w:ascii="Arial" w:eastAsia="Arial" w:hAnsi="Arial" w:cs="Arial"/>
          <w:bCs/>
          <w:sz w:val="24"/>
          <w:szCs w:val="24"/>
        </w:rPr>
        <w:t xml:space="preserve">copy and </w:t>
      </w:r>
      <w:r w:rsidR="0057196F">
        <w:rPr>
          <w:rFonts w:ascii="Arial" w:eastAsia="Arial" w:hAnsi="Arial" w:cs="Arial"/>
          <w:bCs/>
          <w:sz w:val="24"/>
          <w:szCs w:val="24"/>
        </w:rPr>
        <w:t xml:space="preserve">complete a </w:t>
      </w:r>
      <w:r w:rsidR="0057196F" w:rsidRPr="009A439D">
        <w:rPr>
          <w:rFonts w:ascii="Arial" w:eastAsia="Arial" w:hAnsi="Arial" w:cs="Arial"/>
          <w:bCs/>
          <w:sz w:val="24"/>
          <w:szCs w:val="24"/>
          <w:u w:val="single"/>
        </w:rPr>
        <w:t xml:space="preserve">separate </w:t>
      </w:r>
      <w:r w:rsidR="00331A25">
        <w:rPr>
          <w:rFonts w:ascii="Arial" w:eastAsia="Arial" w:hAnsi="Arial" w:cs="Arial"/>
          <w:bCs/>
          <w:sz w:val="24"/>
          <w:szCs w:val="24"/>
          <w:u w:val="single"/>
        </w:rPr>
        <w:t>form</w:t>
      </w:r>
      <w:r w:rsidR="0057196F" w:rsidRPr="009A439D">
        <w:rPr>
          <w:rFonts w:ascii="Arial" w:eastAsia="Arial" w:hAnsi="Arial" w:cs="Arial"/>
          <w:bCs/>
          <w:sz w:val="24"/>
          <w:szCs w:val="24"/>
          <w:u w:val="single"/>
        </w:rPr>
        <w:t xml:space="preserve"> for each target degree apprenticeship</w:t>
      </w:r>
      <w:r w:rsidR="006A7DDB" w:rsidRPr="006A7DDB">
        <w:rPr>
          <w:rFonts w:ascii="Arial" w:eastAsia="Arial" w:hAnsi="Arial" w:cs="Arial"/>
          <w:bCs/>
          <w:sz w:val="24"/>
          <w:szCs w:val="24"/>
        </w:rPr>
        <w:t xml:space="preserve"> (ie one form for physiotherapy, a different form for podiatry)</w:t>
      </w:r>
      <w:r w:rsidR="0057196F">
        <w:rPr>
          <w:rFonts w:ascii="Arial" w:eastAsia="Arial" w:hAnsi="Arial" w:cs="Arial"/>
          <w:bCs/>
          <w:sz w:val="24"/>
          <w:szCs w:val="24"/>
        </w:rPr>
        <w:t>.</w:t>
      </w:r>
    </w:p>
    <w:tbl>
      <w:tblPr>
        <w:tblStyle w:val="TableGrid"/>
        <w:tblW w:w="0" w:type="auto"/>
        <w:tblInd w:w="-572" w:type="dxa"/>
        <w:tblLook w:val="04A0" w:firstRow="1" w:lastRow="0" w:firstColumn="1" w:lastColumn="0" w:noHBand="0" w:noVBand="1"/>
      </w:tblPr>
      <w:tblGrid>
        <w:gridCol w:w="3119"/>
        <w:gridCol w:w="425"/>
        <w:gridCol w:w="1701"/>
        <w:gridCol w:w="1985"/>
        <w:gridCol w:w="992"/>
        <w:gridCol w:w="1417"/>
        <w:gridCol w:w="3402"/>
        <w:gridCol w:w="1977"/>
      </w:tblGrid>
      <w:tr w:rsidR="00FB6055" w14:paraId="287E9630" w14:textId="77777777" w:rsidTr="00FB6055">
        <w:tc>
          <w:tcPr>
            <w:tcW w:w="5245" w:type="dxa"/>
            <w:gridSpan w:val="3"/>
            <w:shd w:val="clear" w:color="auto" w:fill="D9D9D9" w:themeFill="background1" w:themeFillShade="D9"/>
          </w:tcPr>
          <w:p w14:paraId="39DF6020" w14:textId="74318915" w:rsidR="00FB6055" w:rsidRPr="00544B1F" w:rsidRDefault="00FB6055">
            <w:pPr>
              <w:spacing w:before="120" w:after="120"/>
              <w:rPr>
                <w:rFonts w:ascii="Arial" w:eastAsia="Arial" w:hAnsi="Arial" w:cs="Arial"/>
                <w:bCs/>
                <w:sz w:val="20"/>
                <w:szCs w:val="20"/>
              </w:rPr>
            </w:pPr>
            <w:r w:rsidRPr="00544B1F">
              <w:rPr>
                <w:rFonts w:ascii="Arial" w:eastAsia="Arial" w:hAnsi="Arial" w:cs="Arial"/>
                <w:bCs/>
                <w:sz w:val="20"/>
                <w:szCs w:val="20"/>
              </w:rPr>
              <w:t>Target Degree Apprenticeship</w:t>
            </w:r>
            <w:r w:rsidR="006A7DDB">
              <w:rPr>
                <w:rFonts w:ascii="Arial" w:eastAsia="Arial" w:hAnsi="Arial" w:cs="Arial"/>
                <w:bCs/>
                <w:sz w:val="20"/>
                <w:szCs w:val="20"/>
              </w:rPr>
              <w:t xml:space="preserve"> that you want staff to progress to</w:t>
            </w:r>
          </w:p>
        </w:tc>
        <w:tc>
          <w:tcPr>
            <w:tcW w:w="9773" w:type="dxa"/>
            <w:gridSpan w:val="5"/>
          </w:tcPr>
          <w:p w14:paraId="1B6FBBA6" w14:textId="77777777" w:rsidR="00FB6055" w:rsidRPr="00E26A5F" w:rsidRDefault="00FB6055">
            <w:pPr>
              <w:spacing w:before="120" w:after="120"/>
              <w:rPr>
                <w:rFonts w:ascii="Arial" w:eastAsia="Arial" w:hAnsi="Arial" w:cs="Arial"/>
                <w:bCs/>
                <w:sz w:val="20"/>
                <w:szCs w:val="20"/>
              </w:rPr>
            </w:pPr>
          </w:p>
        </w:tc>
      </w:tr>
      <w:tr w:rsidR="00B17480" w14:paraId="1411D45A" w14:textId="77777777" w:rsidTr="00FB6055">
        <w:tc>
          <w:tcPr>
            <w:tcW w:w="5245" w:type="dxa"/>
            <w:gridSpan w:val="3"/>
            <w:shd w:val="clear" w:color="auto" w:fill="D9D9D9" w:themeFill="background1" w:themeFillShade="D9"/>
          </w:tcPr>
          <w:p w14:paraId="0DFBA8D6" w14:textId="56CDC045" w:rsidR="00B17480" w:rsidRPr="00544B1F" w:rsidRDefault="00B17480">
            <w:pPr>
              <w:spacing w:before="120" w:after="120"/>
              <w:rPr>
                <w:rFonts w:ascii="Arial" w:eastAsia="Arial" w:hAnsi="Arial" w:cs="Arial"/>
                <w:bCs/>
                <w:sz w:val="20"/>
                <w:szCs w:val="20"/>
              </w:rPr>
            </w:pPr>
            <w:r w:rsidRPr="00544B1F">
              <w:rPr>
                <w:rFonts w:ascii="Arial" w:eastAsia="Arial" w:hAnsi="Arial" w:cs="Arial"/>
                <w:bCs/>
                <w:sz w:val="20"/>
                <w:szCs w:val="20"/>
              </w:rPr>
              <w:t>Has your Trust formally agreed to support places on this degree apprenticeship?</w:t>
            </w:r>
          </w:p>
        </w:tc>
        <w:tc>
          <w:tcPr>
            <w:tcW w:w="2977" w:type="dxa"/>
            <w:gridSpan w:val="2"/>
          </w:tcPr>
          <w:p w14:paraId="0A88C3DB" w14:textId="77777777" w:rsidR="00B17480" w:rsidRPr="00E26A5F" w:rsidRDefault="00B17480">
            <w:pPr>
              <w:spacing w:before="120" w:after="120"/>
              <w:rPr>
                <w:rFonts w:ascii="Arial" w:eastAsia="Arial" w:hAnsi="Arial" w:cs="Arial"/>
                <w:bCs/>
                <w:sz w:val="20"/>
                <w:szCs w:val="20"/>
              </w:rPr>
            </w:pPr>
          </w:p>
        </w:tc>
        <w:tc>
          <w:tcPr>
            <w:tcW w:w="4819" w:type="dxa"/>
            <w:gridSpan w:val="2"/>
            <w:shd w:val="clear" w:color="auto" w:fill="D9D9D9" w:themeFill="background1" w:themeFillShade="D9"/>
          </w:tcPr>
          <w:p w14:paraId="3BCE5F2F" w14:textId="17A8034D" w:rsidR="00B17480" w:rsidRPr="00E26A5F" w:rsidRDefault="00B17480">
            <w:pPr>
              <w:spacing w:before="120" w:after="120"/>
              <w:rPr>
                <w:rFonts w:ascii="Arial" w:eastAsia="Arial" w:hAnsi="Arial" w:cs="Arial"/>
                <w:bCs/>
                <w:sz w:val="20"/>
                <w:szCs w:val="20"/>
              </w:rPr>
            </w:pPr>
            <w:r w:rsidRPr="00E26A5F">
              <w:rPr>
                <w:rFonts w:ascii="Arial" w:eastAsia="Arial" w:hAnsi="Arial" w:cs="Arial"/>
                <w:bCs/>
                <w:sz w:val="20"/>
                <w:szCs w:val="20"/>
              </w:rPr>
              <w:t xml:space="preserve">How many places </w:t>
            </w:r>
            <w:r w:rsidR="005A3308" w:rsidRPr="00E26A5F">
              <w:rPr>
                <w:rFonts w:ascii="Arial" w:eastAsia="Arial" w:hAnsi="Arial" w:cs="Arial"/>
                <w:bCs/>
                <w:sz w:val="20"/>
                <w:szCs w:val="20"/>
              </w:rPr>
              <w:t>will the Trust be allocating in 2022 and 2023?</w:t>
            </w:r>
          </w:p>
        </w:tc>
        <w:tc>
          <w:tcPr>
            <w:tcW w:w="1977" w:type="dxa"/>
          </w:tcPr>
          <w:p w14:paraId="77265182" w14:textId="77777777" w:rsidR="00B17480" w:rsidRPr="00E26A5F" w:rsidRDefault="00B17480">
            <w:pPr>
              <w:spacing w:before="120" w:after="120"/>
              <w:rPr>
                <w:rFonts w:ascii="Arial" w:eastAsia="Arial" w:hAnsi="Arial" w:cs="Arial"/>
                <w:bCs/>
                <w:sz w:val="20"/>
                <w:szCs w:val="20"/>
              </w:rPr>
            </w:pPr>
          </w:p>
        </w:tc>
      </w:tr>
      <w:tr w:rsidR="00331A25" w14:paraId="703781CB" w14:textId="77777777" w:rsidTr="00E26A5F">
        <w:tc>
          <w:tcPr>
            <w:tcW w:w="3119" w:type="dxa"/>
            <w:shd w:val="clear" w:color="auto" w:fill="D9D9D9" w:themeFill="background1" w:themeFillShade="D9"/>
          </w:tcPr>
          <w:p w14:paraId="40CFD484" w14:textId="129B70E1" w:rsidR="00331A25" w:rsidRPr="00544B1F" w:rsidRDefault="00331A25">
            <w:pPr>
              <w:spacing w:before="120" w:after="120"/>
              <w:rPr>
                <w:rFonts w:ascii="Arial" w:eastAsia="Arial" w:hAnsi="Arial" w:cs="Arial"/>
                <w:bCs/>
                <w:sz w:val="20"/>
                <w:szCs w:val="20"/>
              </w:rPr>
            </w:pPr>
            <w:r w:rsidRPr="00544B1F">
              <w:rPr>
                <w:rFonts w:ascii="Arial" w:eastAsia="Arial" w:hAnsi="Arial" w:cs="Arial"/>
                <w:bCs/>
                <w:sz w:val="20"/>
                <w:szCs w:val="20"/>
              </w:rPr>
              <w:t>Which university has the Trust decided to use?</w:t>
            </w:r>
          </w:p>
        </w:tc>
        <w:tc>
          <w:tcPr>
            <w:tcW w:w="4111" w:type="dxa"/>
            <w:gridSpan w:val="3"/>
          </w:tcPr>
          <w:p w14:paraId="330FAB8A" w14:textId="77777777" w:rsidR="00331A25" w:rsidRPr="00E26A5F" w:rsidRDefault="00331A25">
            <w:pPr>
              <w:spacing w:before="120" w:after="120"/>
              <w:rPr>
                <w:rFonts w:ascii="Arial" w:eastAsia="Arial" w:hAnsi="Arial" w:cs="Arial"/>
                <w:bCs/>
                <w:sz w:val="20"/>
                <w:szCs w:val="20"/>
              </w:rPr>
            </w:pPr>
          </w:p>
        </w:tc>
        <w:tc>
          <w:tcPr>
            <w:tcW w:w="5811" w:type="dxa"/>
            <w:gridSpan w:val="3"/>
            <w:shd w:val="clear" w:color="auto" w:fill="D9D9D9" w:themeFill="background1" w:themeFillShade="D9"/>
          </w:tcPr>
          <w:p w14:paraId="7B34A6F8" w14:textId="1E4381BE" w:rsidR="00331A25" w:rsidRPr="00E26A5F" w:rsidRDefault="00544B1F">
            <w:pPr>
              <w:spacing w:before="120" w:after="120"/>
              <w:rPr>
                <w:rFonts w:ascii="Arial" w:eastAsia="Arial" w:hAnsi="Arial" w:cs="Arial"/>
                <w:bCs/>
                <w:sz w:val="20"/>
                <w:szCs w:val="20"/>
              </w:rPr>
            </w:pPr>
            <w:r w:rsidRPr="00E26A5F">
              <w:rPr>
                <w:rFonts w:ascii="Arial" w:eastAsia="Arial" w:hAnsi="Arial" w:cs="Arial"/>
                <w:bCs/>
                <w:sz w:val="20"/>
                <w:szCs w:val="20"/>
              </w:rPr>
              <w:t xml:space="preserve">Has the university indicated that the applicants listed below will meet their entry requirements if they complete Bridging Plus? </w:t>
            </w:r>
          </w:p>
        </w:tc>
        <w:tc>
          <w:tcPr>
            <w:tcW w:w="1977" w:type="dxa"/>
          </w:tcPr>
          <w:p w14:paraId="6ECE0234" w14:textId="7394EB31" w:rsidR="00331A25" w:rsidRPr="00E26A5F" w:rsidRDefault="00331A25">
            <w:pPr>
              <w:spacing w:before="120" w:after="120"/>
              <w:rPr>
                <w:rFonts w:ascii="Arial" w:eastAsia="Arial" w:hAnsi="Arial" w:cs="Arial"/>
                <w:bCs/>
                <w:sz w:val="20"/>
                <w:szCs w:val="20"/>
              </w:rPr>
            </w:pPr>
          </w:p>
        </w:tc>
      </w:tr>
      <w:tr w:rsidR="00B17480" w14:paraId="38960EA6" w14:textId="77777777" w:rsidTr="00FB6055">
        <w:tc>
          <w:tcPr>
            <w:tcW w:w="3544" w:type="dxa"/>
            <w:gridSpan w:val="2"/>
            <w:shd w:val="clear" w:color="auto" w:fill="D9D9D9" w:themeFill="background1" w:themeFillShade="D9"/>
          </w:tcPr>
          <w:p w14:paraId="656587D5" w14:textId="40F8EF65" w:rsidR="00B17480" w:rsidRPr="00544B1F" w:rsidRDefault="00B17480">
            <w:pPr>
              <w:spacing w:before="120" w:after="120"/>
              <w:rPr>
                <w:rFonts w:ascii="Arial" w:eastAsia="Arial" w:hAnsi="Arial" w:cs="Arial"/>
                <w:bCs/>
                <w:sz w:val="20"/>
                <w:szCs w:val="20"/>
              </w:rPr>
            </w:pPr>
            <w:r w:rsidRPr="00544B1F">
              <w:rPr>
                <w:rFonts w:ascii="Arial" w:eastAsia="Arial" w:hAnsi="Arial" w:cs="Arial"/>
                <w:bCs/>
                <w:sz w:val="20"/>
                <w:szCs w:val="20"/>
              </w:rPr>
              <w:t>Main university contact name:</w:t>
            </w:r>
          </w:p>
        </w:tc>
        <w:tc>
          <w:tcPr>
            <w:tcW w:w="4678" w:type="dxa"/>
            <w:gridSpan w:val="3"/>
          </w:tcPr>
          <w:p w14:paraId="0318D445" w14:textId="77777777" w:rsidR="00B17480" w:rsidRPr="00E26A5F" w:rsidRDefault="00B17480">
            <w:pPr>
              <w:spacing w:before="120" w:after="120"/>
              <w:rPr>
                <w:rFonts w:ascii="Arial" w:eastAsia="Arial" w:hAnsi="Arial" w:cs="Arial"/>
                <w:bCs/>
                <w:sz w:val="20"/>
                <w:szCs w:val="20"/>
              </w:rPr>
            </w:pPr>
          </w:p>
        </w:tc>
        <w:tc>
          <w:tcPr>
            <w:tcW w:w="1417" w:type="dxa"/>
            <w:shd w:val="clear" w:color="auto" w:fill="D9D9D9" w:themeFill="background1" w:themeFillShade="D9"/>
          </w:tcPr>
          <w:p w14:paraId="6A93FF08" w14:textId="20D01B64" w:rsidR="00B17480" w:rsidRPr="00E26A5F" w:rsidRDefault="00B17480">
            <w:pPr>
              <w:spacing w:before="120" w:after="120"/>
              <w:rPr>
                <w:rFonts w:ascii="Arial" w:eastAsia="Arial" w:hAnsi="Arial" w:cs="Arial"/>
                <w:bCs/>
                <w:sz w:val="20"/>
                <w:szCs w:val="20"/>
              </w:rPr>
            </w:pPr>
            <w:r w:rsidRPr="00E26A5F">
              <w:rPr>
                <w:rFonts w:ascii="Arial" w:eastAsia="Arial" w:hAnsi="Arial" w:cs="Arial"/>
                <w:bCs/>
                <w:sz w:val="20"/>
                <w:szCs w:val="20"/>
              </w:rPr>
              <w:t>Job title:</w:t>
            </w:r>
          </w:p>
        </w:tc>
        <w:tc>
          <w:tcPr>
            <w:tcW w:w="5379" w:type="dxa"/>
            <w:gridSpan w:val="2"/>
          </w:tcPr>
          <w:p w14:paraId="4AABB6F1" w14:textId="77777777" w:rsidR="00B17480" w:rsidRPr="00E26A5F" w:rsidRDefault="00B17480">
            <w:pPr>
              <w:spacing w:before="120" w:after="120"/>
              <w:rPr>
                <w:rFonts w:ascii="Arial" w:eastAsia="Arial" w:hAnsi="Arial" w:cs="Arial"/>
                <w:bCs/>
                <w:sz w:val="20"/>
                <w:szCs w:val="20"/>
              </w:rPr>
            </w:pPr>
          </w:p>
        </w:tc>
      </w:tr>
      <w:tr w:rsidR="00B17480" w14:paraId="063503E0" w14:textId="77777777" w:rsidTr="00FB6055">
        <w:tc>
          <w:tcPr>
            <w:tcW w:w="3544" w:type="dxa"/>
            <w:gridSpan w:val="2"/>
            <w:shd w:val="clear" w:color="auto" w:fill="D9D9D9" w:themeFill="background1" w:themeFillShade="D9"/>
          </w:tcPr>
          <w:p w14:paraId="604E16E4" w14:textId="1C299AC7" w:rsidR="00B17480" w:rsidRPr="00544B1F" w:rsidRDefault="00B17480">
            <w:pPr>
              <w:spacing w:before="120" w:after="120"/>
              <w:rPr>
                <w:rFonts w:ascii="Arial" w:eastAsia="Arial" w:hAnsi="Arial" w:cs="Arial"/>
                <w:bCs/>
                <w:sz w:val="20"/>
                <w:szCs w:val="20"/>
              </w:rPr>
            </w:pPr>
            <w:r w:rsidRPr="00544B1F">
              <w:rPr>
                <w:rFonts w:ascii="Arial" w:eastAsia="Arial" w:hAnsi="Arial" w:cs="Arial"/>
                <w:bCs/>
                <w:sz w:val="20"/>
                <w:szCs w:val="20"/>
              </w:rPr>
              <w:t>Email:</w:t>
            </w:r>
          </w:p>
        </w:tc>
        <w:tc>
          <w:tcPr>
            <w:tcW w:w="4678" w:type="dxa"/>
            <w:gridSpan w:val="3"/>
          </w:tcPr>
          <w:p w14:paraId="2ED12150" w14:textId="77777777" w:rsidR="00B17480" w:rsidRPr="00E26A5F" w:rsidRDefault="00B17480">
            <w:pPr>
              <w:spacing w:before="120" w:after="120"/>
              <w:rPr>
                <w:rFonts w:ascii="Arial" w:eastAsia="Arial" w:hAnsi="Arial" w:cs="Arial"/>
                <w:bCs/>
                <w:sz w:val="20"/>
                <w:szCs w:val="20"/>
              </w:rPr>
            </w:pPr>
          </w:p>
        </w:tc>
        <w:tc>
          <w:tcPr>
            <w:tcW w:w="1417" w:type="dxa"/>
            <w:shd w:val="clear" w:color="auto" w:fill="D9D9D9" w:themeFill="background1" w:themeFillShade="D9"/>
          </w:tcPr>
          <w:p w14:paraId="27F7D6E7" w14:textId="03F31DEF" w:rsidR="00B17480" w:rsidRPr="00E26A5F" w:rsidRDefault="00B17480">
            <w:pPr>
              <w:spacing w:before="120" w:after="120"/>
              <w:rPr>
                <w:rFonts w:ascii="Arial" w:eastAsia="Arial" w:hAnsi="Arial" w:cs="Arial"/>
                <w:bCs/>
                <w:sz w:val="20"/>
                <w:szCs w:val="20"/>
              </w:rPr>
            </w:pPr>
            <w:r w:rsidRPr="00E26A5F">
              <w:rPr>
                <w:rFonts w:ascii="Arial" w:eastAsia="Arial" w:hAnsi="Arial" w:cs="Arial"/>
                <w:bCs/>
                <w:sz w:val="20"/>
                <w:szCs w:val="20"/>
              </w:rPr>
              <w:t>Direct line:</w:t>
            </w:r>
          </w:p>
        </w:tc>
        <w:tc>
          <w:tcPr>
            <w:tcW w:w="5379" w:type="dxa"/>
            <w:gridSpan w:val="2"/>
          </w:tcPr>
          <w:p w14:paraId="69FC116A" w14:textId="77777777" w:rsidR="00B17480" w:rsidRPr="00E26A5F" w:rsidRDefault="00B17480">
            <w:pPr>
              <w:spacing w:before="120" w:after="120"/>
              <w:rPr>
                <w:rFonts w:ascii="Arial" w:eastAsia="Arial" w:hAnsi="Arial" w:cs="Arial"/>
                <w:bCs/>
                <w:sz w:val="20"/>
                <w:szCs w:val="20"/>
              </w:rPr>
            </w:pPr>
          </w:p>
        </w:tc>
      </w:tr>
      <w:tr w:rsidR="00B17480" w14:paraId="1104DD6E" w14:textId="77777777" w:rsidTr="00FB6055">
        <w:tc>
          <w:tcPr>
            <w:tcW w:w="5245" w:type="dxa"/>
            <w:gridSpan w:val="3"/>
            <w:shd w:val="clear" w:color="auto" w:fill="D9D9D9" w:themeFill="background1" w:themeFillShade="D9"/>
          </w:tcPr>
          <w:p w14:paraId="489BDD47" w14:textId="7E8C59CC" w:rsidR="00B17480" w:rsidRPr="00544B1F" w:rsidRDefault="00B17480">
            <w:pPr>
              <w:spacing w:before="120" w:after="120"/>
              <w:rPr>
                <w:rFonts w:ascii="Arial" w:eastAsia="Arial" w:hAnsi="Arial" w:cs="Arial"/>
                <w:bCs/>
                <w:sz w:val="20"/>
                <w:szCs w:val="20"/>
              </w:rPr>
            </w:pPr>
            <w:r w:rsidRPr="00544B1F">
              <w:rPr>
                <w:rFonts w:ascii="Arial" w:eastAsia="Arial" w:hAnsi="Arial" w:cs="Arial"/>
                <w:bCs/>
                <w:sz w:val="20"/>
                <w:szCs w:val="20"/>
              </w:rPr>
              <w:t>Start date of degree apprenticeship</w:t>
            </w:r>
          </w:p>
        </w:tc>
        <w:tc>
          <w:tcPr>
            <w:tcW w:w="2977" w:type="dxa"/>
            <w:gridSpan w:val="2"/>
          </w:tcPr>
          <w:p w14:paraId="1E84D89E" w14:textId="77777777" w:rsidR="00B17480" w:rsidRPr="00E26A5F" w:rsidRDefault="00B17480">
            <w:pPr>
              <w:spacing w:before="120" w:after="120"/>
              <w:rPr>
                <w:rFonts w:ascii="Arial" w:eastAsia="Arial" w:hAnsi="Arial" w:cs="Arial"/>
                <w:bCs/>
                <w:sz w:val="20"/>
                <w:szCs w:val="20"/>
              </w:rPr>
            </w:pPr>
          </w:p>
        </w:tc>
        <w:tc>
          <w:tcPr>
            <w:tcW w:w="1417" w:type="dxa"/>
          </w:tcPr>
          <w:p w14:paraId="6976E77C" w14:textId="6E3D5C11" w:rsidR="00B17480" w:rsidRPr="00E26A5F" w:rsidRDefault="00B17480">
            <w:pPr>
              <w:spacing w:before="120" w:after="120"/>
              <w:rPr>
                <w:rFonts w:ascii="Arial" w:eastAsia="Arial" w:hAnsi="Arial" w:cs="Arial"/>
                <w:bCs/>
                <w:sz w:val="20"/>
                <w:szCs w:val="20"/>
              </w:rPr>
            </w:pPr>
          </w:p>
        </w:tc>
        <w:tc>
          <w:tcPr>
            <w:tcW w:w="5379" w:type="dxa"/>
            <w:gridSpan w:val="2"/>
          </w:tcPr>
          <w:p w14:paraId="119B61D5" w14:textId="4FBED30A" w:rsidR="00E26A5F" w:rsidRPr="006A7DDB" w:rsidRDefault="00E26A5F" w:rsidP="006A7DDB">
            <w:pPr>
              <w:spacing w:before="120" w:after="120"/>
              <w:rPr>
                <w:rFonts w:ascii="Arial" w:eastAsia="Arial" w:hAnsi="Arial" w:cs="Arial"/>
                <w:bCs/>
                <w:sz w:val="20"/>
                <w:szCs w:val="20"/>
              </w:rPr>
            </w:pPr>
          </w:p>
        </w:tc>
      </w:tr>
      <w:tr w:rsidR="006A37AB" w14:paraId="0BB71569" w14:textId="77777777" w:rsidTr="002E1DB6">
        <w:tc>
          <w:tcPr>
            <w:tcW w:w="5245" w:type="dxa"/>
            <w:gridSpan w:val="3"/>
            <w:shd w:val="clear" w:color="auto" w:fill="D9D9D9" w:themeFill="background1" w:themeFillShade="D9"/>
          </w:tcPr>
          <w:p w14:paraId="5FC8315E" w14:textId="4301DBD5" w:rsidR="006A37AB" w:rsidRPr="00544B1F" w:rsidRDefault="006A37AB">
            <w:pPr>
              <w:spacing w:before="120" w:after="120"/>
              <w:rPr>
                <w:rFonts w:ascii="Arial" w:eastAsia="Arial" w:hAnsi="Arial" w:cs="Arial"/>
                <w:bCs/>
                <w:sz w:val="20"/>
                <w:szCs w:val="20"/>
              </w:rPr>
            </w:pPr>
            <w:r w:rsidRPr="00E26A5F">
              <w:rPr>
                <w:rFonts w:ascii="Arial" w:eastAsia="Arial" w:hAnsi="Arial" w:cs="Arial"/>
                <w:bCs/>
                <w:sz w:val="20"/>
                <w:szCs w:val="20"/>
              </w:rPr>
              <w:t>Will your Trust allow applicants to do the course during working hours?</w:t>
            </w:r>
          </w:p>
        </w:tc>
        <w:tc>
          <w:tcPr>
            <w:tcW w:w="9773" w:type="dxa"/>
            <w:gridSpan w:val="5"/>
          </w:tcPr>
          <w:p w14:paraId="66B2FFB8" w14:textId="77777777" w:rsidR="006A37AB" w:rsidRDefault="006A37AB" w:rsidP="006A37AB">
            <w:pPr>
              <w:spacing w:before="120" w:after="120"/>
              <w:rPr>
                <w:rFonts w:ascii="Arial" w:eastAsia="Arial" w:hAnsi="Arial" w:cs="Arial"/>
                <w:bCs/>
                <w:sz w:val="20"/>
                <w:szCs w:val="20"/>
              </w:rPr>
            </w:pPr>
            <w:r>
              <w:rPr>
                <w:rFonts w:ascii="Arial" w:eastAsia="Arial" w:hAnsi="Arial" w:cs="Arial"/>
                <w:bCs/>
                <w:sz w:val="20"/>
                <w:szCs w:val="20"/>
              </w:rPr>
              <w:t>Delete as appropriate</w:t>
            </w:r>
          </w:p>
          <w:p w14:paraId="7C0934EB" w14:textId="16232BE4" w:rsidR="006A37AB" w:rsidRDefault="006A37AB" w:rsidP="006A37AB">
            <w:pPr>
              <w:pStyle w:val="ListParagraph"/>
              <w:numPr>
                <w:ilvl w:val="0"/>
                <w:numId w:val="5"/>
              </w:numPr>
              <w:spacing w:before="120" w:after="120"/>
              <w:rPr>
                <w:rFonts w:ascii="Arial" w:eastAsia="Arial" w:hAnsi="Arial" w:cs="Arial"/>
                <w:bCs/>
                <w:sz w:val="20"/>
                <w:szCs w:val="20"/>
              </w:rPr>
            </w:pPr>
            <w:r>
              <w:rPr>
                <w:rFonts w:ascii="Arial" w:eastAsia="Arial" w:hAnsi="Arial" w:cs="Arial"/>
                <w:bCs/>
                <w:sz w:val="20"/>
                <w:szCs w:val="20"/>
              </w:rPr>
              <w:t xml:space="preserve">They will do both class and </w:t>
            </w:r>
            <w:r w:rsidR="00B15982">
              <w:rPr>
                <w:rFonts w:ascii="Arial" w:eastAsia="Arial" w:hAnsi="Arial" w:cs="Arial"/>
                <w:bCs/>
                <w:sz w:val="20"/>
                <w:szCs w:val="20"/>
              </w:rPr>
              <w:t>self-directed</w:t>
            </w:r>
            <w:r>
              <w:rPr>
                <w:rFonts w:ascii="Arial" w:eastAsia="Arial" w:hAnsi="Arial" w:cs="Arial"/>
                <w:bCs/>
                <w:sz w:val="20"/>
                <w:szCs w:val="20"/>
              </w:rPr>
              <w:t xml:space="preserve"> study during working hours (2 days per week x 10 weeks)</w:t>
            </w:r>
          </w:p>
          <w:p w14:paraId="30A384E6" w14:textId="77777777" w:rsidR="006A37AB" w:rsidRDefault="006A37AB" w:rsidP="006A37AB">
            <w:pPr>
              <w:pStyle w:val="ListParagraph"/>
              <w:numPr>
                <w:ilvl w:val="0"/>
                <w:numId w:val="5"/>
              </w:numPr>
              <w:spacing w:before="120" w:after="120"/>
              <w:rPr>
                <w:rFonts w:ascii="Arial" w:eastAsia="Arial" w:hAnsi="Arial" w:cs="Arial"/>
                <w:bCs/>
                <w:sz w:val="20"/>
                <w:szCs w:val="20"/>
              </w:rPr>
            </w:pPr>
            <w:r>
              <w:rPr>
                <w:rFonts w:ascii="Arial" w:eastAsia="Arial" w:hAnsi="Arial" w:cs="Arial"/>
                <w:bCs/>
                <w:sz w:val="20"/>
                <w:szCs w:val="20"/>
              </w:rPr>
              <w:t>They will do the class during working hours and self-directed study in their own time</w:t>
            </w:r>
          </w:p>
          <w:p w14:paraId="66C9FE1E" w14:textId="5F09F883" w:rsidR="006A37AB" w:rsidRDefault="006A37AB" w:rsidP="006A37AB">
            <w:pPr>
              <w:pStyle w:val="ListParagraph"/>
              <w:numPr>
                <w:ilvl w:val="0"/>
                <w:numId w:val="5"/>
              </w:numPr>
              <w:spacing w:before="120" w:after="120"/>
              <w:rPr>
                <w:rFonts w:ascii="Arial" w:eastAsia="Arial" w:hAnsi="Arial" w:cs="Arial"/>
                <w:bCs/>
                <w:sz w:val="20"/>
                <w:szCs w:val="20"/>
              </w:rPr>
            </w:pPr>
            <w:r w:rsidRPr="006A37AB">
              <w:rPr>
                <w:rFonts w:ascii="Arial" w:eastAsia="Arial" w:hAnsi="Arial" w:cs="Arial"/>
                <w:bCs/>
                <w:sz w:val="20"/>
                <w:szCs w:val="20"/>
              </w:rPr>
              <w:t xml:space="preserve">Both class and </w:t>
            </w:r>
            <w:r w:rsidR="00B15982" w:rsidRPr="006A37AB">
              <w:rPr>
                <w:rFonts w:ascii="Arial" w:eastAsia="Arial" w:hAnsi="Arial" w:cs="Arial"/>
                <w:bCs/>
                <w:sz w:val="20"/>
                <w:szCs w:val="20"/>
              </w:rPr>
              <w:t>self-directed</w:t>
            </w:r>
            <w:r w:rsidRPr="006A37AB">
              <w:rPr>
                <w:rFonts w:ascii="Arial" w:eastAsia="Arial" w:hAnsi="Arial" w:cs="Arial"/>
                <w:bCs/>
                <w:sz w:val="20"/>
                <w:szCs w:val="20"/>
              </w:rPr>
              <w:t xml:space="preserve"> study will be done in their own time</w:t>
            </w:r>
          </w:p>
          <w:p w14:paraId="7866682A" w14:textId="7A3E0C75" w:rsidR="006A37AB" w:rsidRPr="006A37AB" w:rsidRDefault="006A7DDB" w:rsidP="006A7DDB">
            <w:pPr>
              <w:spacing w:before="120" w:after="120"/>
              <w:rPr>
                <w:rFonts w:ascii="Arial" w:eastAsia="Arial" w:hAnsi="Arial" w:cs="Arial"/>
                <w:bCs/>
                <w:sz w:val="20"/>
                <w:szCs w:val="20"/>
              </w:rPr>
            </w:pPr>
            <w:r>
              <w:rPr>
                <w:rFonts w:ascii="Arial" w:eastAsia="Arial" w:hAnsi="Arial" w:cs="Arial"/>
                <w:bCs/>
                <w:sz w:val="20"/>
                <w:szCs w:val="20"/>
              </w:rPr>
              <w:t>Please confirm that t</w:t>
            </w:r>
            <w:r w:rsidR="006A37AB">
              <w:rPr>
                <w:rFonts w:ascii="Arial" w:eastAsia="Arial" w:hAnsi="Arial" w:cs="Arial"/>
                <w:bCs/>
                <w:sz w:val="20"/>
                <w:szCs w:val="20"/>
              </w:rPr>
              <w:t>his has been discussed with all applicants and they are in agreement</w:t>
            </w:r>
            <w:r>
              <w:rPr>
                <w:rFonts w:ascii="Arial" w:eastAsia="Arial" w:hAnsi="Arial" w:cs="Arial"/>
                <w:bCs/>
                <w:sz w:val="20"/>
                <w:szCs w:val="20"/>
              </w:rPr>
              <w:t xml:space="preserve">: </w:t>
            </w:r>
            <w:r w:rsidRPr="006A7DDB">
              <w:rPr>
                <w:rFonts w:ascii="Arial" w:eastAsia="Arial" w:hAnsi="Arial" w:cs="Arial"/>
                <w:b/>
                <w:sz w:val="20"/>
                <w:szCs w:val="20"/>
              </w:rPr>
              <w:t>Yes / No</w:t>
            </w:r>
          </w:p>
        </w:tc>
      </w:tr>
    </w:tbl>
    <w:p w14:paraId="5B1671E3" w14:textId="77777777" w:rsidR="006A37AB" w:rsidRDefault="006A37AB">
      <w:pPr>
        <w:spacing w:before="120" w:after="120" w:line="240" w:lineRule="auto"/>
        <w:rPr>
          <w:rFonts w:ascii="Arial" w:eastAsia="Arial" w:hAnsi="Arial" w:cs="Arial"/>
          <w:b/>
          <w:sz w:val="24"/>
          <w:szCs w:val="24"/>
        </w:rPr>
      </w:pPr>
    </w:p>
    <w:p w14:paraId="553E7F96" w14:textId="77777777" w:rsidR="006A37AB" w:rsidRDefault="006A37AB">
      <w:pPr>
        <w:spacing w:before="120" w:after="120" w:line="240" w:lineRule="auto"/>
        <w:rPr>
          <w:rFonts w:ascii="Arial" w:eastAsia="Arial" w:hAnsi="Arial" w:cs="Arial"/>
          <w:b/>
          <w:sz w:val="24"/>
          <w:szCs w:val="24"/>
        </w:rPr>
      </w:pPr>
    </w:p>
    <w:p w14:paraId="071F365C" w14:textId="77777777" w:rsidR="006A37AB" w:rsidRDefault="006A37AB">
      <w:pPr>
        <w:spacing w:before="120" w:after="120" w:line="240" w:lineRule="auto"/>
        <w:rPr>
          <w:rFonts w:ascii="Arial" w:eastAsia="Arial" w:hAnsi="Arial" w:cs="Arial"/>
          <w:b/>
          <w:sz w:val="24"/>
          <w:szCs w:val="24"/>
        </w:rPr>
      </w:pPr>
    </w:p>
    <w:p w14:paraId="6B83FAF5" w14:textId="77777777" w:rsidR="006A37AB" w:rsidRDefault="006A37AB">
      <w:pPr>
        <w:spacing w:before="120" w:after="120" w:line="240" w:lineRule="auto"/>
        <w:rPr>
          <w:rFonts w:ascii="Arial" w:eastAsia="Arial" w:hAnsi="Arial" w:cs="Arial"/>
          <w:b/>
          <w:sz w:val="24"/>
          <w:szCs w:val="24"/>
        </w:rPr>
      </w:pPr>
    </w:p>
    <w:p w14:paraId="71C31171" w14:textId="77C34442" w:rsidR="0057196F" w:rsidRPr="00544B1F" w:rsidRDefault="00331A25">
      <w:pPr>
        <w:spacing w:before="120" w:after="120" w:line="240" w:lineRule="auto"/>
        <w:rPr>
          <w:rFonts w:ascii="Arial" w:eastAsia="Arial" w:hAnsi="Arial" w:cs="Arial"/>
          <w:b/>
          <w:sz w:val="24"/>
          <w:szCs w:val="24"/>
        </w:rPr>
      </w:pPr>
      <w:r w:rsidRPr="00544B1F">
        <w:rPr>
          <w:rFonts w:ascii="Arial" w:eastAsia="Arial" w:hAnsi="Arial" w:cs="Arial"/>
          <w:b/>
          <w:sz w:val="24"/>
          <w:szCs w:val="24"/>
        </w:rPr>
        <w:t>Applicant</w:t>
      </w:r>
      <w:r w:rsidR="00544B1F">
        <w:rPr>
          <w:rFonts w:ascii="Arial" w:eastAsia="Arial" w:hAnsi="Arial" w:cs="Arial"/>
          <w:b/>
          <w:sz w:val="24"/>
          <w:szCs w:val="24"/>
        </w:rPr>
        <w:t xml:space="preserve"> Details</w:t>
      </w:r>
      <w:r w:rsidRPr="00544B1F">
        <w:rPr>
          <w:rFonts w:ascii="Arial" w:eastAsia="Arial" w:hAnsi="Arial" w:cs="Arial"/>
          <w:b/>
          <w:sz w:val="24"/>
          <w:szCs w:val="24"/>
        </w:rPr>
        <w:t>:</w:t>
      </w:r>
      <w:r w:rsidR="006A7DDB">
        <w:rPr>
          <w:rFonts w:ascii="Arial" w:eastAsia="Arial" w:hAnsi="Arial" w:cs="Arial"/>
          <w:b/>
          <w:sz w:val="24"/>
          <w:szCs w:val="24"/>
        </w:rPr>
        <w:t xml:space="preserve"> - </w:t>
      </w:r>
      <w:r w:rsidR="006A7DDB" w:rsidRPr="006A7DDB">
        <w:rPr>
          <w:rFonts w:ascii="Arial" w:eastAsia="Arial" w:hAnsi="Arial" w:cs="Arial"/>
          <w:bCs/>
          <w:sz w:val="24"/>
          <w:szCs w:val="24"/>
        </w:rPr>
        <w:t>please list applicants in priority order in case we cannot offer all a place on the course</w:t>
      </w:r>
    </w:p>
    <w:tbl>
      <w:tblPr>
        <w:tblStyle w:val="a0"/>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59"/>
        <w:gridCol w:w="1559"/>
        <w:gridCol w:w="2126"/>
        <w:gridCol w:w="1418"/>
        <w:gridCol w:w="2126"/>
        <w:gridCol w:w="2835"/>
        <w:gridCol w:w="2693"/>
      </w:tblGrid>
      <w:tr w:rsidR="007732AC" w14:paraId="4AD2EC3B" w14:textId="77777777" w:rsidTr="000F3EE4">
        <w:tc>
          <w:tcPr>
            <w:tcW w:w="1560" w:type="dxa"/>
            <w:shd w:val="clear" w:color="auto" w:fill="D9D9D9"/>
          </w:tcPr>
          <w:p w14:paraId="40B6CE1D" w14:textId="77777777" w:rsidR="007732AC" w:rsidRDefault="007732AC">
            <w:pPr>
              <w:spacing w:after="120"/>
              <w:rPr>
                <w:rFonts w:ascii="Arial" w:eastAsia="Arial" w:hAnsi="Arial" w:cs="Arial"/>
                <w:b/>
                <w:sz w:val="20"/>
                <w:szCs w:val="20"/>
              </w:rPr>
            </w:pPr>
            <w:r>
              <w:rPr>
                <w:rFonts w:ascii="Arial" w:eastAsia="Arial" w:hAnsi="Arial" w:cs="Arial"/>
                <w:b/>
                <w:sz w:val="20"/>
                <w:szCs w:val="20"/>
              </w:rPr>
              <w:t>Name</w:t>
            </w:r>
          </w:p>
        </w:tc>
        <w:tc>
          <w:tcPr>
            <w:tcW w:w="1559" w:type="dxa"/>
            <w:shd w:val="clear" w:color="auto" w:fill="D9D9D9"/>
          </w:tcPr>
          <w:p w14:paraId="400DFC16" w14:textId="77777777" w:rsidR="007732AC" w:rsidRDefault="007732AC">
            <w:pPr>
              <w:spacing w:after="120"/>
              <w:rPr>
                <w:rFonts w:ascii="Arial" w:eastAsia="Arial" w:hAnsi="Arial" w:cs="Arial"/>
                <w:b/>
                <w:sz w:val="20"/>
                <w:szCs w:val="20"/>
              </w:rPr>
            </w:pPr>
            <w:r>
              <w:rPr>
                <w:rFonts w:ascii="Arial" w:eastAsia="Arial" w:hAnsi="Arial" w:cs="Arial"/>
                <w:b/>
                <w:sz w:val="20"/>
                <w:szCs w:val="20"/>
              </w:rPr>
              <w:t>Email</w:t>
            </w:r>
          </w:p>
        </w:tc>
        <w:tc>
          <w:tcPr>
            <w:tcW w:w="1559" w:type="dxa"/>
            <w:shd w:val="clear" w:color="auto" w:fill="D9D9D9"/>
          </w:tcPr>
          <w:p w14:paraId="5A0A053A" w14:textId="77777777" w:rsidR="007732AC" w:rsidRDefault="007732AC">
            <w:pPr>
              <w:spacing w:after="120"/>
              <w:rPr>
                <w:rFonts w:ascii="Arial" w:eastAsia="Arial" w:hAnsi="Arial" w:cs="Arial"/>
                <w:b/>
                <w:sz w:val="20"/>
                <w:szCs w:val="20"/>
              </w:rPr>
            </w:pPr>
            <w:r>
              <w:rPr>
                <w:rFonts w:ascii="Arial" w:eastAsia="Arial" w:hAnsi="Arial" w:cs="Arial"/>
                <w:b/>
                <w:sz w:val="20"/>
                <w:szCs w:val="20"/>
              </w:rPr>
              <w:t xml:space="preserve">Current Job </w:t>
            </w:r>
          </w:p>
          <w:p w14:paraId="738CB1C1" w14:textId="17380315" w:rsidR="007732AC" w:rsidRDefault="007732AC">
            <w:pPr>
              <w:spacing w:after="120"/>
              <w:rPr>
                <w:rFonts w:ascii="Arial" w:eastAsia="Arial" w:hAnsi="Arial" w:cs="Arial"/>
                <w:b/>
                <w:sz w:val="20"/>
                <w:szCs w:val="20"/>
              </w:rPr>
            </w:pPr>
            <w:r>
              <w:rPr>
                <w:rFonts w:ascii="Arial" w:eastAsia="Arial" w:hAnsi="Arial" w:cs="Arial"/>
                <w:b/>
                <w:sz w:val="20"/>
                <w:szCs w:val="20"/>
              </w:rPr>
              <w:t xml:space="preserve">Please give job title </w:t>
            </w:r>
            <w:r w:rsidRPr="00CB4AD3">
              <w:rPr>
                <w:rFonts w:ascii="Arial" w:eastAsia="Arial" w:hAnsi="Arial" w:cs="Arial"/>
                <w:b/>
                <w:sz w:val="20"/>
                <w:szCs w:val="20"/>
                <w:u w:val="single"/>
              </w:rPr>
              <w:t>and</w:t>
            </w:r>
            <w:r>
              <w:rPr>
                <w:rFonts w:ascii="Arial" w:eastAsia="Arial" w:hAnsi="Arial" w:cs="Arial"/>
                <w:b/>
                <w:sz w:val="20"/>
                <w:szCs w:val="20"/>
              </w:rPr>
              <w:t xml:space="preserve"> length of time in post</w:t>
            </w:r>
          </w:p>
        </w:tc>
        <w:tc>
          <w:tcPr>
            <w:tcW w:w="2126" w:type="dxa"/>
            <w:shd w:val="clear" w:color="auto" w:fill="D9D9D9"/>
          </w:tcPr>
          <w:p w14:paraId="778C2A2D" w14:textId="77777777" w:rsidR="007732AC" w:rsidRDefault="007732AC">
            <w:pPr>
              <w:spacing w:after="120"/>
              <w:rPr>
                <w:rFonts w:ascii="Arial" w:eastAsia="Arial" w:hAnsi="Arial" w:cs="Arial"/>
                <w:b/>
                <w:sz w:val="20"/>
                <w:szCs w:val="20"/>
              </w:rPr>
            </w:pPr>
            <w:r>
              <w:rPr>
                <w:rFonts w:ascii="Arial" w:eastAsia="Arial" w:hAnsi="Arial" w:cs="Arial"/>
                <w:b/>
                <w:sz w:val="20"/>
                <w:szCs w:val="20"/>
              </w:rPr>
              <w:t xml:space="preserve">What qualifications do they have? </w:t>
            </w:r>
          </w:p>
          <w:p w14:paraId="573B044C" w14:textId="68B4C511" w:rsidR="007732AC" w:rsidRDefault="007732AC">
            <w:pPr>
              <w:spacing w:after="120"/>
              <w:rPr>
                <w:rFonts w:ascii="Arial" w:eastAsia="Arial" w:hAnsi="Arial" w:cs="Arial"/>
                <w:b/>
                <w:sz w:val="18"/>
                <w:szCs w:val="18"/>
              </w:rPr>
            </w:pPr>
            <w:r>
              <w:rPr>
                <w:rFonts w:ascii="Arial" w:eastAsia="Arial" w:hAnsi="Arial" w:cs="Arial"/>
                <w:sz w:val="18"/>
                <w:szCs w:val="18"/>
              </w:rPr>
              <w:t>(delete as appropriate and add any other health/care qualifications</w:t>
            </w:r>
            <w:r w:rsidRPr="006A37AB">
              <w:rPr>
                <w:rFonts w:ascii="Arial" w:eastAsia="Arial" w:hAnsi="Arial" w:cs="Arial"/>
                <w:sz w:val="18"/>
                <w:szCs w:val="18"/>
                <w:u w:val="single"/>
              </w:rPr>
              <w:t xml:space="preserve"> including level and title</w:t>
            </w:r>
            <w:r>
              <w:rPr>
                <w:rFonts w:ascii="Arial" w:eastAsia="Arial" w:hAnsi="Arial" w:cs="Arial"/>
                <w:sz w:val="18"/>
                <w:szCs w:val="18"/>
                <w:u w:val="single"/>
              </w:rPr>
              <w:t>)</w:t>
            </w:r>
            <w:r>
              <w:rPr>
                <w:rFonts w:ascii="Arial" w:eastAsia="Arial" w:hAnsi="Arial" w:cs="Arial"/>
                <w:sz w:val="18"/>
                <w:szCs w:val="18"/>
              </w:rPr>
              <w:t>.</w:t>
            </w:r>
          </w:p>
        </w:tc>
        <w:tc>
          <w:tcPr>
            <w:tcW w:w="1418" w:type="dxa"/>
            <w:shd w:val="clear" w:color="auto" w:fill="D9D9D9"/>
          </w:tcPr>
          <w:p w14:paraId="6D7C788D" w14:textId="6ADC645A" w:rsidR="007732AC" w:rsidRDefault="007732AC">
            <w:pPr>
              <w:spacing w:after="120"/>
              <w:rPr>
                <w:rFonts w:ascii="Arial" w:eastAsia="Arial" w:hAnsi="Arial" w:cs="Arial"/>
                <w:b/>
                <w:sz w:val="20"/>
                <w:szCs w:val="20"/>
              </w:rPr>
            </w:pPr>
            <w:r>
              <w:rPr>
                <w:rFonts w:ascii="Arial" w:eastAsia="Arial" w:hAnsi="Arial" w:cs="Arial"/>
                <w:b/>
                <w:sz w:val="20"/>
                <w:szCs w:val="20"/>
              </w:rPr>
              <w:t xml:space="preserve">Which course is your preference? </w:t>
            </w:r>
          </w:p>
        </w:tc>
        <w:tc>
          <w:tcPr>
            <w:tcW w:w="2126" w:type="dxa"/>
            <w:shd w:val="clear" w:color="auto" w:fill="D9D9D9"/>
          </w:tcPr>
          <w:p w14:paraId="194540B1" w14:textId="6C2F4BD1" w:rsidR="007732AC" w:rsidRDefault="007732AC">
            <w:pPr>
              <w:spacing w:after="120"/>
              <w:rPr>
                <w:rFonts w:ascii="Arial" w:eastAsia="Arial" w:hAnsi="Arial" w:cs="Arial"/>
                <w:b/>
                <w:sz w:val="20"/>
                <w:szCs w:val="20"/>
              </w:rPr>
            </w:pPr>
            <w:r>
              <w:rPr>
                <w:rFonts w:ascii="Arial" w:eastAsia="Arial" w:hAnsi="Arial" w:cs="Arial"/>
                <w:b/>
                <w:sz w:val="20"/>
                <w:szCs w:val="20"/>
              </w:rPr>
              <w:t xml:space="preserve">Are they available to attend </w:t>
            </w:r>
            <w:r w:rsidRPr="006A37AB">
              <w:rPr>
                <w:rFonts w:ascii="Arial" w:eastAsia="Arial" w:hAnsi="Arial" w:cs="Arial"/>
                <w:b/>
                <w:sz w:val="20"/>
                <w:szCs w:val="20"/>
                <w:u w:val="single"/>
              </w:rPr>
              <w:t>all</w:t>
            </w:r>
            <w:r>
              <w:rPr>
                <w:rFonts w:ascii="Arial" w:eastAsia="Arial" w:hAnsi="Arial" w:cs="Arial"/>
                <w:b/>
                <w:sz w:val="20"/>
                <w:szCs w:val="20"/>
              </w:rPr>
              <w:t xml:space="preserve"> 10 class dates and are they able to complete a day’s worth of self-directed learning between classes? </w:t>
            </w:r>
          </w:p>
          <w:p w14:paraId="0E20AC82" w14:textId="528EF04C" w:rsidR="007732AC" w:rsidRDefault="007732AC">
            <w:pPr>
              <w:spacing w:after="120"/>
              <w:rPr>
                <w:rFonts w:ascii="Arial" w:eastAsia="Arial" w:hAnsi="Arial" w:cs="Arial"/>
                <w:b/>
                <w:sz w:val="20"/>
                <w:szCs w:val="20"/>
              </w:rPr>
            </w:pPr>
            <w:r>
              <w:rPr>
                <w:rFonts w:ascii="Arial" w:eastAsia="Arial" w:hAnsi="Arial" w:cs="Arial"/>
                <w:sz w:val="18"/>
                <w:szCs w:val="18"/>
              </w:rPr>
              <w:t>(delete as appropriate</w:t>
            </w:r>
          </w:p>
        </w:tc>
        <w:tc>
          <w:tcPr>
            <w:tcW w:w="2835" w:type="dxa"/>
            <w:shd w:val="clear" w:color="auto" w:fill="D9D9D9"/>
          </w:tcPr>
          <w:p w14:paraId="15BBE0BB" w14:textId="77777777" w:rsidR="007732AC" w:rsidRDefault="007732AC">
            <w:pPr>
              <w:spacing w:after="120"/>
              <w:rPr>
                <w:rFonts w:ascii="Arial" w:eastAsia="Arial" w:hAnsi="Arial" w:cs="Arial"/>
                <w:b/>
                <w:sz w:val="20"/>
                <w:szCs w:val="20"/>
              </w:rPr>
            </w:pPr>
            <w:r>
              <w:rPr>
                <w:rFonts w:ascii="Arial" w:eastAsia="Arial" w:hAnsi="Arial" w:cs="Arial"/>
                <w:b/>
                <w:sz w:val="20"/>
                <w:szCs w:val="20"/>
              </w:rPr>
              <w:t xml:space="preserve">What is the applicant’s current position regarding your NHS Trust allocation of places for the degree apprenticeship? </w:t>
            </w:r>
          </w:p>
          <w:p w14:paraId="0D4E4B08" w14:textId="685AAD29" w:rsidR="007732AC" w:rsidRDefault="007732AC">
            <w:pPr>
              <w:spacing w:after="120"/>
              <w:rPr>
                <w:rFonts w:ascii="Arial" w:eastAsia="Arial" w:hAnsi="Arial" w:cs="Arial"/>
                <w:b/>
                <w:sz w:val="20"/>
                <w:szCs w:val="20"/>
              </w:rPr>
            </w:pPr>
            <w:r>
              <w:rPr>
                <w:rFonts w:ascii="Arial" w:eastAsia="Arial" w:hAnsi="Arial" w:cs="Arial"/>
                <w:sz w:val="18"/>
                <w:szCs w:val="18"/>
              </w:rPr>
              <w:t>(please delete any of the bullet points that do NOT apply)</w:t>
            </w:r>
            <w:r>
              <w:rPr>
                <w:rFonts w:ascii="Arial" w:eastAsia="Arial" w:hAnsi="Arial" w:cs="Arial"/>
                <w:b/>
                <w:sz w:val="20"/>
                <w:szCs w:val="20"/>
              </w:rPr>
              <w:t xml:space="preserve"> </w:t>
            </w:r>
          </w:p>
        </w:tc>
        <w:tc>
          <w:tcPr>
            <w:tcW w:w="2693" w:type="dxa"/>
            <w:shd w:val="clear" w:color="auto" w:fill="D9D9D9"/>
          </w:tcPr>
          <w:p w14:paraId="3A06B26E" w14:textId="77777777" w:rsidR="007732AC" w:rsidRDefault="007732AC">
            <w:pPr>
              <w:spacing w:after="120"/>
              <w:rPr>
                <w:rFonts w:ascii="Arial" w:eastAsia="Arial" w:hAnsi="Arial" w:cs="Arial"/>
                <w:b/>
                <w:sz w:val="20"/>
                <w:szCs w:val="20"/>
              </w:rPr>
            </w:pPr>
            <w:r>
              <w:rPr>
                <w:rFonts w:ascii="Arial" w:eastAsia="Arial" w:hAnsi="Arial" w:cs="Arial"/>
                <w:b/>
                <w:sz w:val="20"/>
                <w:szCs w:val="20"/>
              </w:rPr>
              <w:t xml:space="preserve">What is the applicant’s current position with the university? </w:t>
            </w:r>
          </w:p>
          <w:p w14:paraId="1686A2FD" w14:textId="79B1EE0F" w:rsidR="007732AC" w:rsidRDefault="007732AC">
            <w:pPr>
              <w:spacing w:after="120"/>
              <w:rPr>
                <w:rFonts w:ascii="Arial" w:eastAsia="Arial" w:hAnsi="Arial" w:cs="Arial"/>
                <w:b/>
                <w:sz w:val="20"/>
                <w:szCs w:val="20"/>
              </w:rPr>
            </w:pPr>
            <w:r>
              <w:rPr>
                <w:rFonts w:ascii="Arial" w:eastAsia="Arial" w:hAnsi="Arial" w:cs="Arial"/>
                <w:sz w:val="18"/>
                <w:szCs w:val="18"/>
              </w:rPr>
              <w:t>(please delete any of the bullet  points that do NOT apply)</w:t>
            </w:r>
            <w:r>
              <w:rPr>
                <w:rFonts w:ascii="Arial" w:eastAsia="Arial" w:hAnsi="Arial" w:cs="Arial"/>
                <w:b/>
                <w:sz w:val="20"/>
                <w:szCs w:val="20"/>
              </w:rPr>
              <w:t xml:space="preserve">  </w:t>
            </w:r>
          </w:p>
        </w:tc>
      </w:tr>
      <w:tr w:rsidR="007732AC" w14:paraId="6D00D47D" w14:textId="77777777" w:rsidTr="000F3EE4">
        <w:tc>
          <w:tcPr>
            <w:tcW w:w="1560" w:type="dxa"/>
          </w:tcPr>
          <w:p w14:paraId="18BD70B9" w14:textId="5CF88E62" w:rsidR="007732AC" w:rsidRDefault="007732AC">
            <w:pPr>
              <w:spacing w:after="120"/>
              <w:rPr>
                <w:rFonts w:ascii="Arial" w:eastAsia="Arial" w:hAnsi="Arial" w:cs="Arial"/>
                <w:sz w:val="20"/>
                <w:szCs w:val="20"/>
              </w:rPr>
            </w:pPr>
          </w:p>
        </w:tc>
        <w:tc>
          <w:tcPr>
            <w:tcW w:w="1559" w:type="dxa"/>
          </w:tcPr>
          <w:p w14:paraId="369A2227" w14:textId="77777777" w:rsidR="007732AC" w:rsidRDefault="007732AC">
            <w:pPr>
              <w:spacing w:after="120"/>
              <w:rPr>
                <w:rFonts w:ascii="Arial" w:eastAsia="Arial" w:hAnsi="Arial" w:cs="Arial"/>
                <w:sz w:val="20"/>
                <w:szCs w:val="20"/>
              </w:rPr>
            </w:pPr>
          </w:p>
        </w:tc>
        <w:tc>
          <w:tcPr>
            <w:tcW w:w="1559" w:type="dxa"/>
          </w:tcPr>
          <w:p w14:paraId="521D0DCE" w14:textId="77777777" w:rsidR="007732AC" w:rsidRDefault="007732AC">
            <w:pPr>
              <w:spacing w:after="120"/>
              <w:rPr>
                <w:rFonts w:ascii="Arial" w:eastAsia="Arial" w:hAnsi="Arial" w:cs="Arial"/>
                <w:sz w:val="20"/>
                <w:szCs w:val="20"/>
              </w:rPr>
            </w:pPr>
          </w:p>
        </w:tc>
        <w:tc>
          <w:tcPr>
            <w:tcW w:w="2126" w:type="dxa"/>
          </w:tcPr>
          <w:p w14:paraId="3FA7774C" w14:textId="77777777" w:rsidR="007732AC" w:rsidRDefault="007732AC">
            <w:pPr>
              <w:numPr>
                <w:ilvl w:val="0"/>
                <w:numId w:val="2"/>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L3 Senior Healthcare Support Worker Apprenticeship</w:t>
            </w:r>
          </w:p>
          <w:p w14:paraId="2A341B30" w14:textId="65685126" w:rsidR="007732AC" w:rsidRDefault="007732AC">
            <w:pPr>
              <w:numPr>
                <w:ilvl w:val="0"/>
                <w:numId w:val="2"/>
              </w:numPr>
              <w:pBdr>
                <w:top w:val="nil"/>
                <w:left w:val="nil"/>
                <w:bottom w:val="nil"/>
                <w:right w:val="nil"/>
                <w:between w:val="nil"/>
              </w:pBdr>
              <w:spacing w:after="120" w:line="259" w:lineRule="auto"/>
              <w:rPr>
                <w:rFonts w:ascii="Arial" w:eastAsia="Arial" w:hAnsi="Arial" w:cs="Arial"/>
                <w:color w:val="000000"/>
                <w:sz w:val="20"/>
                <w:szCs w:val="20"/>
              </w:rPr>
            </w:pPr>
            <w:r>
              <w:rPr>
                <w:rFonts w:ascii="Arial" w:eastAsia="Arial" w:hAnsi="Arial" w:cs="Arial"/>
                <w:color w:val="000000"/>
                <w:sz w:val="20"/>
                <w:szCs w:val="20"/>
              </w:rPr>
              <w:t>Other L3 health/care qualification – PLEASE ADD DETAILS REQUESTED</w:t>
            </w:r>
          </w:p>
        </w:tc>
        <w:tc>
          <w:tcPr>
            <w:tcW w:w="1418" w:type="dxa"/>
          </w:tcPr>
          <w:p w14:paraId="5BF6917B" w14:textId="77777777" w:rsidR="007732AC" w:rsidRDefault="000F3EE4">
            <w:pPr>
              <w:spacing w:after="120"/>
              <w:rPr>
                <w:rFonts w:ascii="Arial" w:eastAsia="Arial" w:hAnsi="Arial" w:cs="Arial"/>
                <w:sz w:val="20"/>
                <w:szCs w:val="20"/>
              </w:rPr>
            </w:pPr>
            <w:r>
              <w:rPr>
                <w:rFonts w:ascii="Arial" w:eastAsia="Arial" w:hAnsi="Arial" w:cs="Arial"/>
                <w:sz w:val="20"/>
                <w:szCs w:val="20"/>
              </w:rPr>
              <w:t>Course 1</w:t>
            </w:r>
          </w:p>
          <w:p w14:paraId="5E4F19EF" w14:textId="77777777" w:rsidR="000F3EE4" w:rsidRDefault="000F3EE4">
            <w:pPr>
              <w:spacing w:after="120"/>
              <w:rPr>
                <w:rFonts w:ascii="Arial" w:eastAsia="Arial" w:hAnsi="Arial" w:cs="Arial"/>
                <w:sz w:val="20"/>
                <w:szCs w:val="20"/>
              </w:rPr>
            </w:pPr>
            <w:r>
              <w:rPr>
                <w:rFonts w:ascii="Arial" w:eastAsia="Arial" w:hAnsi="Arial" w:cs="Arial"/>
                <w:sz w:val="20"/>
                <w:szCs w:val="20"/>
              </w:rPr>
              <w:t>Course 2</w:t>
            </w:r>
          </w:p>
          <w:p w14:paraId="364B54DE" w14:textId="0E086336" w:rsidR="000F3EE4" w:rsidRPr="000F3EE4" w:rsidRDefault="000F3EE4">
            <w:pPr>
              <w:spacing w:after="120"/>
              <w:rPr>
                <w:rFonts w:ascii="Arial" w:eastAsia="Arial" w:hAnsi="Arial" w:cs="Arial"/>
                <w:sz w:val="18"/>
                <w:szCs w:val="18"/>
              </w:rPr>
            </w:pPr>
            <w:r w:rsidRPr="000F3EE4">
              <w:rPr>
                <w:rFonts w:ascii="Arial" w:eastAsia="Arial" w:hAnsi="Arial" w:cs="Arial"/>
                <w:sz w:val="18"/>
                <w:szCs w:val="18"/>
              </w:rPr>
              <w:t>(</w:t>
            </w:r>
            <w:proofErr w:type="gramStart"/>
            <w:r w:rsidRPr="000F3EE4">
              <w:rPr>
                <w:rFonts w:ascii="Arial" w:eastAsia="Arial" w:hAnsi="Arial" w:cs="Arial"/>
                <w:sz w:val="18"/>
                <w:szCs w:val="18"/>
              </w:rPr>
              <w:t>delete</w:t>
            </w:r>
            <w:proofErr w:type="gramEnd"/>
            <w:r w:rsidRPr="000F3EE4">
              <w:rPr>
                <w:rFonts w:ascii="Arial" w:eastAsia="Arial" w:hAnsi="Arial" w:cs="Arial"/>
                <w:sz w:val="18"/>
                <w:szCs w:val="18"/>
              </w:rPr>
              <w:t xml:space="preserve"> as appropriate</w:t>
            </w:r>
          </w:p>
          <w:p w14:paraId="567E3106" w14:textId="48B3D6FC" w:rsidR="000F3EE4" w:rsidRPr="000F3EE4" w:rsidRDefault="000F3EE4">
            <w:pPr>
              <w:spacing w:after="120"/>
              <w:rPr>
                <w:rFonts w:ascii="Arial" w:eastAsia="Arial" w:hAnsi="Arial" w:cs="Arial"/>
                <w:sz w:val="18"/>
                <w:szCs w:val="18"/>
              </w:rPr>
            </w:pPr>
            <w:r w:rsidRPr="000F3EE4">
              <w:rPr>
                <w:rFonts w:ascii="Arial" w:eastAsia="Arial" w:hAnsi="Arial" w:cs="Arial"/>
                <w:sz w:val="18"/>
                <w:szCs w:val="18"/>
              </w:rPr>
              <w:t>NB preference cannot be guaranteed)</w:t>
            </w:r>
          </w:p>
          <w:p w14:paraId="66321097" w14:textId="336F78E8" w:rsidR="000F3EE4" w:rsidRDefault="000F3EE4">
            <w:pPr>
              <w:spacing w:after="120"/>
              <w:rPr>
                <w:rFonts w:ascii="Arial" w:eastAsia="Arial" w:hAnsi="Arial" w:cs="Arial"/>
                <w:sz w:val="20"/>
                <w:szCs w:val="20"/>
              </w:rPr>
            </w:pPr>
          </w:p>
        </w:tc>
        <w:tc>
          <w:tcPr>
            <w:tcW w:w="2126" w:type="dxa"/>
          </w:tcPr>
          <w:p w14:paraId="6BBFC6C1" w14:textId="5B299B27" w:rsidR="007732AC" w:rsidRDefault="007732AC">
            <w:pPr>
              <w:spacing w:after="120"/>
              <w:rPr>
                <w:rFonts w:ascii="Arial" w:eastAsia="Arial" w:hAnsi="Arial" w:cs="Arial"/>
                <w:sz w:val="20"/>
                <w:szCs w:val="20"/>
              </w:rPr>
            </w:pPr>
            <w:r>
              <w:rPr>
                <w:rFonts w:ascii="Arial" w:eastAsia="Arial" w:hAnsi="Arial" w:cs="Arial"/>
                <w:sz w:val="20"/>
                <w:szCs w:val="20"/>
              </w:rPr>
              <w:t xml:space="preserve">Yes / No </w:t>
            </w:r>
          </w:p>
          <w:p w14:paraId="4B24DD08" w14:textId="699A9E82" w:rsidR="007732AC" w:rsidRDefault="007732AC">
            <w:pPr>
              <w:spacing w:after="120"/>
              <w:rPr>
                <w:rFonts w:ascii="Arial" w:eastAsia="Arial" w:hAnsi="Arial" w:cs="Arial"/>
                <w:sz w:val="20"/>
                <w:szCs w:val="20"/>
              </w:rPr>
            </w:pPr>
            <w:r>
              <w:rPr>
                <w:rFonts w:ascii="Arial" w:eastAsia="Arial" w:hAnsi="Arial" w:cs="Arial"/>
                <w:sz w:val="20"/>
                <w:szCs w:val="20"/>
              </w:rPr>
              <w:t>(if no, give details of what they cannot attend and why)</w:t>
            </w:r>
          </w:p>
        </w:tc>
        <w:tc>
          <w:tcPr>
            <w:tcW w:w="2835" w:type="dxa"/>
          </w:tcPr>
          <w:p w14:paraId="226F041E"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My Trust has formally agreed to allocate this applicant a place on the next degree course if they are successful with the university recruitment (and completion of the BridgingPlus course)</w:t>
            </w:r>
          </w:p>
          <w:p w14:paraId="3C8716FE"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My Trust has agreed a number of places on the next degree course but this applicant has not yet been confirmed as having a place</w:t>
            </w:r>
          </w:p>
          <w:p w14:paraId="3AA4CD62"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My Trust has not yet formally agreed to any places on the next degree course</w:t>
            </w:r>
          </w:p>
          <w:p w14:paraId="32386864" w14:textId="1755E53B"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Other (please specify)</w:t>
            </w:r>
          </w:p>
        </w:tc>
        <w:tc>
          <w:tcPr>
            <w:tcW w:w="2693" w:type="dxa"/>
          </w:tcPr>
          <w:p w14:paraId="33CBAB85" w14:textId="0FA11893"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The university has made a conditional offer subject to the applicant achieving the Bridging Plus Course</w:t>
            </w:r>
          </w:p>
          <w:p w14:paraId="556C4D81"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The applicant has been interviewed by the university</w:t>
            </w:r>
          </w:p>
          <w:p w14:paraId="59189CB0"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The applicant has completed the university application and is awaiting interview</w:t>
            </w:r>
          </w:p>
          <w:p w14:paraId="2C7EED88" w14:textId="77777777" w:rsidR="007732AC"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The applicant has not yet been put forward to the university</w:t>
            </w:r>
          </w:p>
          <w:p w14:paraId="2159B8B6" w14:textId="2BA7E670" w:rsidR="007732AC" w:rsidRPr="0059197D" w:rsidRDefault="007732AC" w:rsidP="0059197D">
            <w:pPr>
              <w:pStyle w:val="ListParagraph"/>
              <w:numPr>
                <w:ilvl w:val="0"/>
                <w:numId w:val="6"/>
              </w:numPr>
              <w:spacing w:after="120"/>
              <w:rPr>
                <w:rFonts w:ascii="Arial" w:eastAsia="Arial" w:hAnsi="Arial" w:cs="Arial"/>
                <w:sz w:val="20"/>
                <w:szCs w:val="20"/>
              </w:rPr>
            </w:pPr>
            <w:r>
              <w:rPr>
                <w:rFonts w:ascii="Arial" w:eastAsia="Arial" w:hAnsi="Arial" w:cs="Arial"/>
                <w:sz w:val="20"/>
                <w:szCs w:val="20"/>
              </w:rPr>
              <w:t>If none of the above apply please add further info regarding progress with university recruitment</w:t>
            </w:r>
          </w:p>
        </w:tc>
      </w:tr>
      <w:tr w:rsidR="007732AC" w14:paraId="11B2613E" w14:textId="77777777" w:rsidTr="000F3EE4">
        <w:tc>
          <w:tcPr>
            <w:tcW w:w="1560" w:type="dxa"/>
          </w:tcPr>
          <w:p w14:paraId="53E4B62C" w14:textId="77777777" w:rsidR="007732AC" w:rsidRDefault="007732AC">
            <w:pPr>
              <w:spacing w:after="120"/>
              <w:rPr>
                <w:rFonts w:ascii="Arial" w:eastAsia="Arial" w:hAnsi="Arial" w:cs="Arial"/>
                <w:sz w:val="20"/>
                <w:szCs w:val="20"/>
              </w:rPr>
            </w:pPr>
          </w:p>
        </w:tc>
        <w:tc>
          <w:tcPr>
            <w:tcW w:w="1559" w:type="dxa"/>
          </w:tcPr>
          <w:p w14:paraId="082D8C15" w14:textId="77777777" w:rsidR="007732AC" w:rsidRDefault="007732AC">
            <w:pPr>
              <w:spacing w:after="120"/>
              <w:rPr>
                <w:rFonts w:ascii="Arial" w:eastAsia="Arial" w:hAnsi="Arial" w:cs="Arial"/>
                <w:sz w:val="20"/>
                <w:szCs w:val="20"/>
              </w:rPr>
            </w:pPr>
          </w:p>
        </w:tc>
        <w:tc>
          <w:tcPr>
            <w:tcW w:w="1559" w:type="dxa"/>
          </w:tcPr>
          <w:p w14:paraId="5663A9CA" w14:textId="77777777" w:rsidR="007732AC" w:rsidRDefault="007732AC">
            <w:pPr>
              <w:spacing w:after="120"/>
              <w:rPr>
                <w:rFonts w:ascii="Arial" w:eastAsia="Arial" w:hAnsi="Arial" w:cs="Arial"/>
                <w:sz w:val="20"/>
                <w:szCs w:val="20"/>
              </w:rPr>
            </w:pPr>
          </w:p>
        </w:tc>
        <w:tc>
          <w:tcPr>
            <w:tcW w:w="2126" w:type="dxa"/>
          </w:tcPr>
          <w:p w14:paraId="1599FE06" w14:textId="4A63383B" w:rsidR="007732AC" w:rsidRDefault="007732AC">
            <w:pPr>
              <w:numPr>
                <w:ilvl w:val="0"/>
                <w:numId w:val="2"/>
              </w:numPr>
              <w:pBdr>
                <w:top w:val="nil"/>
                <w:left w:val="nil"/>
                <w:bottom w:val="nil"/>
                <w:right w:val="nil"/>
                <w:between w:val="nil"/>
              </w:pBdr>
              <w:spacing w:after="120" w:line="259" w:lineRule="auto"/>
              <w:rPr>
                <w:rFonts w:ascii="Arial" w:eastAsia="Arial" w:hAnsi="Arial" w:cs="Arial"/>
                <w:color w:val="000000"/>
                <w:sz w:val="20"/>
                <w:szCs w:val="20"/>
              </w:rPr>
            </w:pPr>
          </w:p>
        </w:tc>
        <w:tc>
          <w:tcPr>
            <w:tcW w:w="1418" w:type="dxa"/>
          </w:tcPr>
          <w:p w14:paraId="6189DAB3" w14:textId="77777777" w:rsidR="007732AC" w:rsidRDefault="007732AC">
            <w:pPr>
              <w:spacing w:after="120"/>
              <w:rPr>
                <w:rFonts w:ascii="Arial" w:eastAsia="Arial" w:hAnsi="Arial" w:cs="Arial"/>
                <w:sz w:val="20"/>
                <w:szCs w:val="20"/>
              </w:rPr>
            </w:pPr>
          </w:p>
        </w:tc>
        <w:tc>
          <w:tcPr>
            <w:tcW w:w="2126" w:type="dxa"/>
          </w:tcPr>
          <w:p w14:paraId="7E96E35D" w14:textId="29B36080" w:rsidR="007732AC" w:rsidRDefault="007732AC">
            <w:pPr>
              <w:spacing w:after="120"/>
              <w:rPr>
                <w:rFonts w:ascii="Arial" w:eastAsia="Arial" w:hAnsi="Arial" w:cs="Arial"/>
                <w:sz w:val="20"/>
                <w:szCs w:val="20"/>
              </w:rPr>
            </w:pPr>
          </w:p>
        </w:tc>
        <w:tc>
          <w:tcPr>
            <w:tcW w:w="2835" w:type="dxa"/>
          </w:tcPr>
          <w:p w14:paraId="3D53F3D7" w14:textId="77777777" w:rsidR="007732AC" w:rsidRDefault="007732AC">
            <w:pPr>
              <w:spacing w:after="120"/>
              <w:rPr>
                <w:rFonts w:ascii="Arial" w:eastAsia="Arial" w:hAnsi="Arial" w:cs="Arial"/>
                <w:sz w:val="20"/>
                <w:szCs w:val="20"/>
              </w:rPr>
            </w:pPr>
          </w:p>
        </w:tc>
        <w:tc>
          <w:tcPr>
            <w:tcW w:w="2693" w:type="dxa"/>
          </w:tcPr>
          <w:p w14:paraId="1911FA6B" w14:textId="11B2CC96" w:rsidR="007732AC" w:rsidRDefault="007732AC">
            <w:pPr>
              <w:spacing w:after="120"/>
              <w:rPr>
                <w:rFonts w:ascii="Arial" w:eastAsia="Arial" w:hAnsi="Arial" w:cs="Arial"/>
                <w:sz w:val="20"/>
                <w:szCs w:val="20"/>
              </w:rPr>
            </w:pPr>
          </w:p>
        </w:tc>
      </w:tr>
    </w:tbl>
    <w:p w14:paraId="03493037" w14:textId="663CE581" w:rsidR="00C26481" w:rsidRDefault="00DC68D6">
      <w:r>
        <w:t xml:space="preserve">Add more rows if </w:t>
      </w:r>
      <w:r w:rsidR="00623F81">
        <w:t>you have more than one applicant, presenting them in order of priority.</w:t>
      </w:r>
    </w:p>
    <w:p w14:paraId="29CB534C" w14:textId="493D7B6D" w:rsidR="00623F81" w:rsidRDefault="00623F81">
      <w:r>
        <w:br w:type="page"/>
      </w:r>
    </w:p>
    <w:p w14:paraId="56B4DE36" w14:textId="77777777" w:rsidR="00C26481" w:rsidRDefault="00C26481"/>
    <w:tbl>
      <w:tblPr>
        <w:tblStyle w:val="a1"/>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3686"/>
        <w:gridCol w:w="3819"/>
        <w:gridCol w:w="8"/>
      </w:tblGrid>
      <w:tr w:rsidR="000F6270" w14:paraId="6ED3CCEF" w14:textId="77777777" w:rsidTr="00A765E7">
        <w:trPr>
          <w:gridAfter w:val="1"/>
          <w:wAfter w:w="8" w:type="dxa"/>
        </w:trPr>
        <w:tc>
          <w:tcPr>
            <w:tcW w:w="6946" w:type="dxa"/>
            <w:shd w:val="clear" w:color="auto" w:fill="D9D9D9"/>
          </w:tcPr>
          <w:p w14:paraId="78474F9E" w14:textId="77777777" w:rsidR="000F6270" w:rsidRDefault="000F6270">
            <w:pPr>
              <w:spacing w:after="120"/>
              <w:rPr>
                <w:rFonts w:ascii="Arial" w:eastAsia="Arial" w:hAnsi="Arial" w:cs="Arial"/>
                <w:b/>
              </w:rPr>
            </w:pPr>
            <w:r>
              <w:rPr>
                <w:b/>
                <w:sz w:val="32"/>
                <w:szCs w:val="32"/>
              </w:rPr>
              <w:t>Employer confirmation</w:t>
            </w:r>
          </w:p>
        </w:tc>
        <w:tc>
          <w:tcPr>
            <w:tcW w:w="3686" w:type="dxa"/>
            <w:shd w:val="clear" w:color="auto" w:fill="D9D9D9"/>
          </w:tcPr>
          <w:p w14:paraId="78236D87" w14:textId="2E98F029" w:rsidR="000F6270" w:rsidRPr="00623F81" w:rsidRDefault="000F6270">
            <w:pPr>
              <w:spacing w:after="120"/>
              <w:rPr>
                <w:rFonts w:ascii="Arial" w:eastAsia="Arial" w:hAnsi="Arial" w:cs="Arial"/>
                <w:b/>
              </w:rPr>
            </w:pPr>
            <w:r w:rsidRPr="00623F81">
              <w:rPr>
                <w:rFonts w:ascii="Arial" w:eastAsia="Arial" w:hAnsi="Arial" w:cs="Arial"/>
                <w:b/>
              </w:rPr>
              <w:t xml:space="preserve">To be completed by </w:t>
            </w:r>
            <w:r w:rsidR="00623F81" w:rsidRPr="00623F81">
              <w:rPr>
                <w:rFonts w:ascii="Arial" w:eastAsia="Arial" w:hAnsi="Arial" w:cs="Arial"/>
                <w:b/>
              </w:rPr>
              <w:t>an appropriate AHP lead</w:t>
            </w:r>
          </w:p>
        </w:tc>
        <w:tc>
          <w:tcPr>
            <w:tcW w:w="3819" w:type="dxa"/>
            <w:shd w:val="clear" w:color="auto" w:fill="D9D9D9"/>
          </w:tcPr>
          <w:p w14:paraId="62C65C67" w14:textId="482909AA" w:rsidR="000F6270" w:rsidRPr="00623F81" w:rsidRDefault="00623F81" w:rsidP="00EC4048">
            <w:pPr>
              <w:spacing w:after="120"/>
              <w:rPr>
                <w:rFonts w:ascii="Arial" w:eastAsia="Arial" w:hAnsi="Arial" w:cs="Arial"/>
                <w:b/>
              </w:rPr>
            </w:pPr>
            <w:r w:rsidRPr="00623F81">
              <w:rPr>
                <w:rFonts w:ascii="Arial" w:eastAsia="Arial" w:hAnsi="Arial" w:cs="Arial"/>
                <w:b/>
              </w:rPr>
              <w:t>To be completed by the Apprenticeship lead</w:t>
            </w:r>
          </w:p>
        </w:tc>
      </w:tr>
      <w:tr w:rsidR="000F6270" w14:paraId="758A15B4" w14:textId="77777777" w:rsidTr="00A765E7">
        <w:trPr>
          <w:gridAfter w:val="1"/>
          <w:wAfter w:w="8" w:type="dxa"/>
        </w:trPr>
        <w:tc>
          <w:tcPr>
            <w:tcW w:w="6946" w:type="dxa"/>
            <w:shd w:val="clear" w:color="auto" w:fill="D9D9D9" w:themeFill="background1" w:themeFillShade="D9"/>
          </w:tcPr>
          <w:p w14:paraId="4E69CDC8" w14:textId="3A67E163" w:rsidR="000F6270" w:rsidRPr="00623F81" w:rsidRDefault="000F6270">
            <w:pPr>
              <w:spacing w:after="120"/>
              <w:rPr>
                <w:rFonts w:ascii="Arial" w:eastAsia="Arial" w:hAnsi="Arial" w:cs="Arial"/>
                <w:b/>
                <w:bCs/>
              </w:rPr>
            </w:pPr>
            <w:r w:rsidRPr="00623F81">
              <w:rPr>
                <w:rFonts w:ascii="Arial" w:eastAsia="Arial" w:hAnsi="Arial" w:cs="Arial"/>
                <w:b/>
                <w:bCs/>
              </w:rPr>
              <w:t xml:space="preserve">I confirm that all staff listed meet the eligibility requirements outlined in the ‘target learners’ section on page 3. </w:t>
            </w:r>
          </w:p>
        </w:tc>
        <w:tc>
          <w:tcPr>
            <w:tcW w:w="3686" w:type="dxa"/>
            <w:shd w:val="clear" w:color="auto" w:fill="auto"/>
          </w:tcPr>
          <w:p w14:paraId="6CC9C164" w14:textId="531A5A45" w:rsidR="000F6270" w:rsidRDefault="000F6270" w:rsidP="00EC4048">
            <w:pPr>
              <w:spacing w:after="120"/>
              <w:rPr>
                <w:rFonts w:ascii="Arial" w:eastAsia="Arial" w:hAnsi="Arial" w:cs="Arial"/>
              </w:rPr>
            </w:pPr>
            <w:r>
              <w:rPr>
                <w:rFonts w:ascii="Arial" w:eastAsia="Arial" w:hAnsi="Arial" w:cs="Arial"/>
                <w:b/>
              </w:rPr>
              <w:t>Yes / No</w:t>
            </w:r>
            <w:r>
              <w:rPr>
                <w:rFonts w:ascii="Arial" w:eastAsia="Arial" w:hAnsi="Arial" w:cs="Arial"/>
                <w:sz w:val="18"/>
                <w:szCs w:val="18"/>
              </w:rPr>
              <w:t xml:space="preserve"> (delete as appropriate)</w:t>
            </w:r>
          </w:p>
        </w:tc>
        <w:tc>
          <w:tcPr>
            <w:tcW w:w="3819" w:type="dxa"/>
            <w:shd w:val="clear" w:color="auto" w:fill="auto"/>
          </w:tcPr>
          <w:p w14:paraId="4C084D4B" w14:textId="3505DEB6" w:rsidR="000F6270" w:rsidRDefault="000F6270" w:rsidP="00EC4048">
            <w:pPr>
              <w:spacing w:after="120"/>
              <w:rPr>
                <w:rFonts w:ascii="Arial" w:eastAsia="Arial" w:hAnsi="Arial" w:cs="Arial"/>
              </w:rPr>
            </w:pPr>
            <w:r>
              <w:rPr>
                <w:rFonts w:ascii="Arial" w:eastAsia="Arial" w:hAnsi="Arial" w:cs="Arial"/>
                <w:b/>
              </w:rPr>
              <w:t>Yes / No</w:t>
            </w:r>
            <w:r>
              <w:rPr>
                <w:rFonts w:ascii="Arial" w:eastAsia="Arial" w:hAnsi="Arial" w:cs="Arial"/>
                <w:sz w:val="18"/>
                <w:szCs w:val="18"/>
              </w:rPr>
              <w:t xml:space="preserve"> (delete as appropriate)</w:t>
            </w:r>
          </w:p>
        </w:tc>
      </w:tr>
      <w:tr w:rsidR="00A765E7" w14:paraId="2569916A" w14:textId="77777777" w:rsidTr="00A765E7">
        <w:trPr>
          <w:gridAfter w:val="1"/>
          <w:wAfter w:w="8" w:type="dxa"/>
        </w:trPr>
        <w:tc>
          <w:tcPr>
            <w:tcW w:w="6946" w:type="dxa"/>
            <w:shd w:val="clear" w:color="auto" w:fill="D9D9D9" w:themeFill="background1" w:themeFillShade="D9"/>
          </w:tcPr>
          <w:p w14:paraId="4640A02C" w14:textId="03C0D3AB" w:rsidR="00A765E7" w:rsidRPr="00623F81" w:rsidRDefault="00A765E7" w:rsidP="00A765E7">
            <w:pPr>
              <w:spacing w:after="120"/>
              <w:rPr>
                <w:rFonts w:ascii="Arial" w:eastAsia="Arial" w:hAnsi="Arial" w:cs="Arial"/>
                <w:b/>
                <w:bCs/>
              </w:rPr>
            </w:pPr>
            <w:r>
              <w:rPr>
                <w:rFonts w:ascii="Arial" w:eastAsia="Arial" w:hAnsi="Arial" w:cs="Arial"/>
                <w:b/>
                <w:bCs/>
              </w:rPr>
              <w:t>I confirm that discussions have been had with the applicants listed and they understand how intensive the programme is, they are available for all the classroom dates and they are committed (and can allocate the time) to undertaking the self-directed learning between each class in order to complete the required assignments and work set each week.</w:t>
            </w:r>
          </w:p>
        </w:tc>
        <w:tc>
          <w:tcPr>
            <w:tcW w:w="3686" w:type="dxa"/>
            <w:shd w:val="clear" w:color="auto" w:fill="auto"/>
          </w:tcPr>
          <w:p w14:paraId="384D87A2" w14:textId="7D0901DC" w:rsidR="00A765E7" w:rsidRDefault="00A765E7" w:rsidP="00A765E7">
            <w:pPr>
              <w:spacing w:after="120"/>
              <w:rPr>
                <w:rFonts w:ascii="Arial" w:eastAsia="Arial" w:hAnsi="Arial" w:cs="Arial"/>
                <w:b/>
              </w:rPr>
            </w:pPr>
            <w:r>
              <w:rPr>
                <w:rFonts w:ascii="Arial" w:eastAsia="Arial" w:hAnsi="Arial" w:cs="Arial"/>
                <w:b/>
              </w:rPr>
              <w:t>Yes / No</w:t>
            </w:r>
            <w:r>
              <w:rPr>
                <w:rFonts w:ascii="Arial" w:eastAsia="Arial" w:hAnsi="Arial" w:cs="Arial"/>
                <w:sz w:val="18"/>
                <w:szCs w:val="18"/>
              </w:rPr>
              <w:t xml:space="preserve"> (delete as appropriate)</w:t>
            </w:r>
          </w:p>
        </w:tc>
        <w:tc>
          <w:tcPr>
            <w:tcW w:w="3819" w:type="dxa"/>
            <w:shd w:val="clear" w:color="auto" w:fill="auto"/>
          </w:tcPr>
          <w:p w14:paraId="11592EEA" w14:textId="5D995965" w:rsidR="00A765E7" w:rsidRDefault="00A765E7" w:rsidP="00A765E7">
            <w:pPr>
              <w:spacing w:after="120"/>
              <w:rPr>
                <w:rFonts w:ascii="Arial" w:eastAsia="Arial" w:hAnsi="Arial" w:cs="Arial"/>
                <w:b/>
              </w:rPr>
            </w:pPr>
            <w:r>
              <w:rPr>
                <w:rFonts w:ascii="Arial" w:eastAsia="Arial" w:hAnsi="Arial" w:cs="Arial"/>
                <w:b/>
              </w:rPr>
              <w:t>Yes / No</w:t>
            </w:r>
            <w:r>
              <w:rPr>
                <w:rFonts w:ascii="Arial" w:eastAsia="Arial" w:hAnsi="Arial" w:cs="Arial"/>
                <w:sz w:val="18"/>
                <w:szCs w:val="18"/>
              </w:rPr>
              <w:t xml:space="preserve"> (delete as appropriate)</w:t>
            </w:r>
          </w:p>
        </w:tc>
      </w:tr>
      <w:tr w:rsidR="00A765E7" w14:paraId="1FA9CD3A" w14:textId="77777777" w:rsidTr="00A765E7">
        <w:trPr>
          <w:gridAfter w:val="1"/>
          <w:wAfter w:w="8" w:type="dxa"/>
        </w:trPr>
        <w:tc>
          <w:tcPr>
            <w:tcW w:w="6946" w:type="dxa"/>
            <w:shd w:val="clear" w:color="auto" w:fill="D9D9D9" w:themeFill="background1" w:themeFillShade="D9"/>
          </w:tcPr>
          <w:p w14:paraId="4A267206" w14:textId="700CB117" w:rsidR="00A765E7" w:rsidRPr="00623F81" w:rsidRDefault="00A765E7" w:rsidP="00A765E7">
            <w:pPr>
              <w:spacing w:after="120"/>
              <w:rPr>
                <w:rFonts w:ascii="Arial" w:eastAsia="Arial" w:hAnsi="Arial" w:cs="Arial"/>
                <w:b/>
                <w:bCs/>
              </w:rPr>
            </w:pPr>
            <w:r w:rsidRPr="00623F81">
              <w:rPr>
                <w:rFonts w:ascii="Arial" w:eastAsia="Arial" w:hAnsi="Arial" w:cs="Arial"/>
                <w:b/>
                <w:bCs/>
              </w:rPr>
              <w:t>I confirm that the information provided above is accurate to my best knowledge</w:t>
            </w:r>
          </w:p>
        </w:tc>
        <w:tc>
          <w:tcPr>
            <w:tcW w:w="3686" w:type="dxa"/>
            <w:shd w:val="clear" w:color="auto" w:fill="auto"/>
          </w:tcPr>
          <w:p w14:paraId="7B276D83" w14:textId="03A9D328" w:rsidR="00A765E7" w:rsidRDefault="00A765E7" w:rsidP="00A765E7">
            <w:pPr>
              <w:spacing w:after="120"/>
              <w:rPr>
                <w:rFonts w:ascii="Arial" w:eastAsia="Arial" w:hAnsi="Arial" w:cs="Arial"/>
              </w:rPr>
            </w:pPr>
            <w:r>
              <w:rPr>
                <w:rFonts w:ascii="Arial" w:eastAsia="Arial" w:hAnsi="Arial" w:cs="Arial"/>
                <w:b/>
              </w:rPr>
              <w:t>Yes / No</w:t>
            </w:r>
            <w:r>
              <w:rPr>
                <w:rFonts w:ascii="Arial" w:eastAsia="Arial" w:hAnsi="Arial" w:cs="Arial"/>
                <w:sz w:val="18"/>
                <w:szCs w:val="18"/>
              </w:rPr>
              <w:t xml:space="preserve"> (delete as appropriate)</w:t>
            </w:r>
          </w:p>
        </w:tc>
        <w:tc>
          <w:tcPr>
            <w:tcW w:w="3819" w:type="dxa"/>
            <w:shd w:val="clear" w:color="auto" w:fill="auto"/>
          </w:tcPr>
          <w:p w14:paraId="3FF11B1C" w14:textId="3D3DB732" w:rsidR="00A765E7" w:rsidRDefault="00A765E7" w:rsidP="00A765E7">
            <w:pPr>
              <w:spacing w:after="120"/>
              <w:rPr>
                <w:rFonts w:ascii="Arial" w:eastAsia="Arial" w:hAnsi="Arial" w:cs="Arial"/>
              </w:rPr>
            </w:pPr>
            <w:r>
              <w:rPr>
                <w:rFonts w:ascii="Arial" w:eastAsia="Arial" w:hAnsi="Arial" w:cs="Arial"/>
                <w:b/>
              </w:rPr>
              <w:t>Yes / No</w:t>
            </w:r>
            <w:r>
              <w:rPr>
                <w:rFonts w:ascii="Arial" w:eastAsia="Arial" w:hAnsi="Arial" w:cs="Arial"/>
                <w:sz w:val="18"/>
                <w:szCs w:val="18"/>
              </w:rPr>
              <w:t xml:space="preserve"> (delete as appropriate)</w:t>
            </w:r>
          </w:p>
        </w:tc>
      </w:tr>
      <w:tr w:rsidR="00A765E7" w14:paraId="2A3FEE88" w14:textId="77777777" w:rsidTr="00A765E7">
        <w:tc>
          <w:tcPr>
            <w:tcW w:w="6946" w:type="dxa"/>
          </w:tcPr>
          <w:p w14:paraId="7FFBD411" w14:textId="77777777" w:rsidR="00A765E7" w:rsidRDefault="00A765E7" w:rsidP="00A765E7">
            <w:pPr>
              <w:spacing w:after="120"/>
              <w:rPr>
                <w:rFonts w:ascii="Arial" w:eastAsia="Arial" w:hAnsi="Arial" w:cs="Arial"/>
              </w:rPr>
            </w:pPr>
            <w:r>
              <w:rPr>
                <w:rFonts w:ascii="Arial" w:eastAsia="Arial" w:hAnsi="Arial" w:cs="Arial"/>
              </w:rPr>
              <w:t>Name</w:t>
            </w:r>
          </w:p>
          <w:p w14:paraId="7B039EFC" w14:textId="77777777" w:rsidR="00A765E7" w:rsidRDefault="00A765E7" w:rsidP="00A765E7">
            <w:pPr>
              <w:spacing w:after="120"/>
              <w:rPr>
                <w:rFonts w:ascii="Arial" w:eastAsia="Arial" w:hAnsi="Arial" w:cs="Arial"/>
              </w:rPr>
            </w:pPr>
          </w:p>
        </w:tc>
        <w:tc>
          <w:tcPr>
            <w:tcW w:w="3686" w:type="dxa"/>
          </w:tcPr>
          <w:p w14:paraId="414FF5E5" w14:textId="77777777" w:rsidR="00A765E7" w:rsidRDefault="00A765E7" w:rsidP="00A765E7">
            <w:pPr>
              <w:spacing w:after="120"/>
              <w:rPr>
                <w:rFonts w:ascii="Arial" w:eastAsia="Arial" w:hAnsi="Arial" w:cs="Arial"/>
              </w:rPr>
            </w:pPr>
          </w:p>
        </w:tc>
        <w:tc>
          <w:tcPr>
            <w:tcW w:w="3827" w:type="dxa"/>
            <w:gridSpan w:val="2"/>
          </w:tcPr>
          <w:p w14:paraId="54F731D7" w14:textId="1C4FED51" w:rsidR="00A765E7" w:rsidRDefault="00A765E7" w:rsidP="00A765E7">
            <w:pPr>
              <w:spacing w:after="120"/>
              <w:rPr>
                <w:rFonts w:ascii="Arial" w:eastAsia="Arial" w:hAnsi="Arial" w:cs="Arial"/>
              </w:rPr>
            </w:pPr>
          </w:p>
        </w:tc>
      </w:tr>
      <w:tr w:rsidR="00A765E7" w14:paraId="695AF9BD" w14:textId="77777777" w:rsidTr="00A765E7">
        <w:tc>
          <w:tcPr>
            <w:tcW w:w="6946" w:type="dxa"/>
          </w:tcPr>
          <w:p w14:paraId="3819BC94" w14:textId="77777777" w:rsidR="00A765E7" w:rsidRDefault="00A765E7" w:rsidP="00A765E7">
            <w:pPr>
              <w:spacing w:after="120"/>
              <w:rPr>
                <w:rFonts w:ascii="Arial" w:eastAsia="Arial" w:hAnsi="Arial" w:cs="Arial"/>
              </w:rPr>
            </w:pPr>
            <w:r>
              <w:rPr>
                <w:rFonts w:ascii="Arial" w:eastAsia="Arial" w:hAnsi="Arial" w:cs="Arial"/>
              </w:rPr>
              <w:t xml:space="preserve">Job Title: </w:t>
            </w:r>
          </w:p>
          <w:p w14:paraId="07081F77" w14:textId="223DCE22" w:rsidR="00A765E7" w:rsidRDefault="00A765E7" w:rsidP="00A765E7">
            <w:pPr>
              <w:spacing w:after="120"/>
              <w:rPr>
                <w:rFonts w:ascii="Arial" w:eastAsia="Arial" w:hAnsi="Arial" w:cs="Arial"/>
              </w:rPr>
            </w:pPr>
          </w:p>
        </w:tc>
        <w:tc>
          <w:tcPr>
            <w:tcW w:w="3686" w:type="dxa"/>
          </w:tcPr>
          <w:p w14:paraId="5DABCF4D" w14:textId="77777777" w:rsidR="00A765E7" w:rsidRDefault="00A765E7" w:rsidP="00A765E7">
            <w:pPr>
              <w:spacing w:after="120"/>
              <w:rPr>
                <w:rFonts w:ascii="Arial" w:eastAsia="Arial" w:hAnsi="Arial" w:cs="Arial"/>
              </w:rPr>
            </w:pPr>
          </w:p>
        </w:tc>
        <w:tc>
          <w:tcPr>
            <w:tcW w:w="3827" w:type="dxa"/>
            <w:gridSpan w:val="2"/>
          </w:tcPr>
          <w:p w14:paraId="233CAA38" w14:textId="77777777" w:rsidR="00A765E7" w:rsidRDefault="00A765E7" w:rsidP="00A765E7">
            <w:pPr>
              <w:spacing w:after="120"/>
              <w:rPr>
                <w:rFonts w:ascii="Arial" w:eastAsia="Arial" w:hAnsi="Arial" w:cs="Arial"/>
              </w:rPr>
            </w:pPr>
          </w:p>
        </w:tc>
      </w:tr>
      <w:tr w:rsidR="00A765E7" w14:paraId="3B1E8CE4" w14:textId="77777777" w:rsidTr="00A765E7">
        <w:tc>
          <w:tcPr>
            <w:tcW w:w="6946" w:type="dxa"/>
          </w:tcPr>
          <w:p w14:paraId="71AEA0AF" w14:textId="77777777" w:rsidR="00A765E7" w:rsidRDefault="00A765E7" w:rsidP="00A765E7">
            <w:pPr>
              <w:spacing w:after="120"/>
              <w:rPr>
                <w:rFonts w:ascii="Arial" w:eastAsia="Arial" w:hAnsi="Arial" w:cs="Arial"/>
              </w:rPr>
            </w:pPr>
            <w:r>
              <w:rPr>
                <w:rFonts w:ascii="Arial" w:eastAsia="Arial" w:hAnsi="Arial" w:cs="Arial"/>
              </w:rPr>
              <w:t>Signature</w:t>
            </w:r>
          </w:p>
          <w:p w14:paraId="53574C24" w14:textId="77777777" w:rsidR="00A765E7" w:rsidRDefault="00A765E7" w:rsidP="00A765E7">
            <w:pPr>
              <w:spacing w:after="120"/>
              <w:rPr>
                <w:rFonts w:ascii="Arial" w:eastAsia="Arial" w:hAnsi="Arial" w:cs="Arial"/>
              </w:rPr>
            </w:pPr>
          </w:p>
        </w:tc>
        <w:tc>
          <w:tcPr>
            <w:tcW w:w="3686" w:type="dxa"/>
          </w:tcPr>
          <w:p w14:paraId="6B50F83B" w14:textId="77777777" w:rsidR="00A765E7" w:rsidRDefault="00A765E7" w:rsidP="00A765E7">
            <w:pPr>
              <w:spacing w:after="120"/>
              <w:rPr>
                <w:rFonts w:ascii="Arial" w:eastAsia="Arial" w:hAnsi="Arial" w:cs="Arial"/>
              </w:rPr>
            </w:pPr>
          </w:p>
        </w:tc>
        <w:tc>
          <w:tcPr>
            <w:tcW w:w="3827" w:type="dxa"/>
            <w:gridSpan w:val="2"/>
          </w:tcPr>
          <w:p w14:paraId="5710D093" w14:textId="4BFAB079" w:rsidR="00A765E7" w:rsidRDefault="00A765E7" w:rsidP="00A765E7">
            <w:pPr>
              <w:spacing w:after="120"/>
              <w:rPr>
                <w:rFonts w:ascii="Arial" w:eastAsia="Arial" w:hAnsi="Arial" w:cs="Arial"/>
              </w:rPr>
            </w:pPr>
          </w:p>
        </w:tc>
      </w:tr>
      <w:tr w:rsidR="00A765E7" w14:paraId="48552379" w14:textId="77777777" w:rsidTr="00A765E7">
        <w:tc>
          <w:tcPr>
            <w:tcW w:w="6946" w:type="dxa"/>
          </w:tcPr>
          <w:p w14:paraId="1E0FD97A" w14:textId="77777777" w:rsidR="00A765E7" w:rsidRDefault="00A765E7" w:rsidP="00A765E7">
            <w:pPr>
              <w:spacing w:after="120"/>
              <w:rPr>
                <w:rFonts w:ascii="Arial" w:eastAsia="Arial" w:hAnsi="Arial" w:cs="Arial"/>
              </w:rPr>
            </w:pPr>
            <w:r>
              <w:rPr>
                <w:rFonts w:ascii="Arial" w:eastAsia="Arial" w:hAnsi="Arial" w:cs="Arial"/>
              </w:rPr>
              <w:t>Date</w:t>
            </w:r>
          </w:p>
          <w:p w14:paraId="6116DE35" w14:textId="77777777" w:rsidR="00A765E7" w:rsidRDefault="00A765E7" w:rsidP="00A765E7">
            <w:pPr>
              <w:spacing w:after="120"/>
              <w:rPr>
                <w:rFonts w:ascii="Arial" w:eastAsia="Arial" w:hAnsi="Arial" w:cs="Arial"/>
              </w:rPr>
            </w:pPr>
          </w:p>
        </w:tc>
        <w:tc>
          <w:tcPr>
            <w:tcW w:w="3686" w:type="dxa"/>
          </w:tcPr>
          <w:p w14:paraId="732E22D1" w14:textId="77777777" w:rsidR="00A765E7" w:rsidRDefault="00A765E7" w:rsidP="00A765E7">
            <w:pPr>
              <w:spacing w:after="120"/>
              <w:rPr>
                <w:rFonts w:ascii="Arial" w:eastAsia="Arial" w:hAnsi="Arial" w:cs="Arial"/>
              </w:rPr>
            </w:pPr>
          </w:p>
        </w:tc>
        <w:tc>
          <w:tcPr>
            <w:tcW w:w="3827" w:type="dxa"/>
            <w:gridSpan w:val="2"/>
          </w:tcPr>
          <w:p w14:paraId="45577CA2" w14:textId="09D2B31D" w:rsidR="00A765E7" w:rsidRDefault="00A765E7" w:rsidP="00A765E7">
            <w:pPr>
              <w:spacing w:after="120"/>
              <w:rPr>
                <w:rFonts w:ascii="Arial" w:eastAsia="Arial" w:hAnsi="Arial" w:cs="Arial"/>
              </w:rPr>
            </w:pPr>
          </w:p>
        </w:tc>
      </w:tr>
    </w:tbl>
    <w:p w14:paraId="053EC3E2" w14:textId="77777777" w:rsidR="00C26481" w:rsidRDefault="00C26481">
      <w:pPr>
        <w:spacing w:after="120" w:line="240" w:lineRule="auto"/>
        <w:rPr>
          <w:rFonts w:ascii="Arial" w:eastAsia="Arial" w:hAnsi="Arial" w:cs="Arial"/>
          <w:b/>
        </w:rPr>
      </w:pPr>
    </w:p>
    <w:p w14:paraId="53ED704B" w14:textId="77777777" w:rsidR="00C26481" w:rsidRDefault="00DC68D6">
      <w:pPr>
        <w:spacing w:after="120" w:line="240" w:lineRule="auto"/>
        <w:rPr>
          <w:rFonts w:ascii="Arial" w:eastAsia="Arial" w:hAnsi="Arial" w:cs="Arial"/>
          <w:b/>
        </w:rPr>
      </w:pPr>
      <w:r>
        <w:rPr>
          <w:rFonts w:ascii="Arial" w:eastAsia="Arial" w:hAnsi="Arial" w:cs="Arial"/>
          <w:b/>
        </w:rPr>
        <w:t xml:space="preserve">Thank you.  </w:t>
      </w:r>
    </w:p>
    <w:p w14:paraId="56F9DA1E" w14:textId="4C090933" w:rsidR="00C26481" w:rsidRDefault="00DC68D6">
      <w:pPr>
        <w:spacing w:after="120" w:line="240" w:lineRule="auto"/>
        <w:rPr>
          <w:rFonts w:ascii="Arial" w:eastAsia="Arial" w:hAnsi="Arial" w:cs="Arial"/>
          <w:b/>
        </w:rPr>
      </w:pPr>
      <w:r>
        <w:rPr>
          <w:rFonts w:ascii="Arial" w:eastAsia="Arial" w:hAnsi="Arial" w:cs="Arial"/>
          <w:b/>
        </w:rPr>
        <w:t xml:space="preserve">Please send this form to </w:t>
      </w:r>
      <w:r w:rsidR="00623F81">
        <w:rPr>
          <w:rFonts w:ascii="Arial" w:eastAsia="Arial" w:hAnsi="Arial" w:cs="Arial"/>
          <w:b/>
        </w:rPr>
        <w:t xml:space="preserve">the email address at the top of the form </w:t>
      </w:r>
      <w:r>
        <w:rPr>
          <w:rFonts w:ascii="Arial" w:eastAsia="Arial" w:hAnsi="Arial" w:cs="Arial"/>
          <w:b/>
        </w:rPr>
        <w:t xml:space="preserve">as soon as possible and by </w:t>
      </w:r>
      <w:r w:rsidR="00623F81">
        <w:rPr>
          <w:rFonts w:ascii="Arial" w:eastAsia="Arial" w:hAnsi="Arial" w:cs="Arial"/>
          <w:b/>
        </w:rPr>
        <w:t>4</w:t>
      </w:r>
      <w:r>
        <w:rPr>
          <w:rFonts w:ascii="Arial" w:eastAsia="Arial" w:hAnsi="Arial" w:cs="Arial"/>
          <w:b/>
          <w:vertAlign w:val="superscript"/>
        </w:rPr>
        <w:t>th</w:t>
      </w:r>
      <w:r>
        <w:rPr>
          <w:rFonts w:ascii="Arial" w:eastAsia="Arial" w:hAnsi="Arial" w:cs="Arial"/>
          <w:b/>
        </w:rPr>
        <w:t xml:space="preserve"> April at the latest.</w:t>
      </w:r>
    </w:p>
    <w:p w14:paraId="4A3187D1" w14:textId="77777777" w:rsidR="00C26481" w:rsidRDefault="00C26481">
      <w:pPr>
        <w:spacing w:after="120" w:line="240" w:lineRule="auto"/>
        <w:rPr>
          <w:rFonts w:ascii="Arial" w:eastAsia="Arial" w:hAnsi="Arial" w:cs="Arial"/>
          <w:b/>
        </w:rPr>
      </w:pPr>
    </w:p>
    <w:p w14:paraId="69342B60" w14:textId="77777777" w:rsidR="00C26481" w:rsidRDefault="00C26481">
      <w:pPr>
        <w:spacing w:after="120" w:line="240" w:lineRule="auto"/>
        <w:rPr>
          <w:rFonts w:ascii="Arial" w:eastAsia="Arial" w:hAnsi="Arial" w:cs="Arial"/>
          <w:b/>
        </w:rPr>
      </w:pPr>
    </w:p>
    <w:sectPr w:rsidR="00C26481">
      <w:pgSz w:w="16838" w:h="11906" w:orient="landscape"/>
      <w:pgMar w:top="1077" w:right="1191" w:bottom="1077" w:left="1191" w:header="709"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65DB" w14:textId="77777777" w:rsidR="001F5C97" w:rsidRDefault="001F5C97">
      <w:pPr>
        <w:spacing w:after="0" w:line="240" w:lineRule="auto"/>
      </w:pPr>
      <w:r>
        <w:separator/>
      </w:r>
    </w:p>
  </w:endnote>
  <w:endnote w:type="continuationSeparator" w:id="0">
    <w:p w14:paraId="4E75AF13" w14:textId="77777777" w:rsidR="001F5C97" w:rsidRDefault="001F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7892"/>
      <w:docPartObj>
        <w:docPartGallery w:val="Page Numbers (Bottom of Page)"/>
        <w:docPartUnique/>
      </w:docPartObj>
    </w:sdtPr>
    <w:sdtEndPr>
      <w:rPr>
        <w:noProof/>
      </w:rPr>
    </w:sdtEndPr>
    <w:sdtContent>
      <w:p w14:paraId="540C0A1E" w14:textId="6E762045" w:rsidR="00C26481" w:rsidRPr="000F6270" w:rsidRDefault="000F6270" w:rsidP="000F62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3801" w14:textId="07820FB5" w:rsidR="00C26481" w:rsidRDefault="00C2648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C404" w14:textId="77777777" w:rsidR="001F5C97" w:rsidRDefault="001F5C97">
      <w:pPr>
        <w:spacing w:after="0" w:line="240" w:lineRule="auto"/>
      </w:pPr>
      <w:r>
        <w:separator/>
      </w:r>
    </w:p>
  </w:footnote>
  <w:footnote w:type="continuationSeparator" w:id="0">
    <w:p w14:paraId="27623120" w14:textId="77777777" w:rsidR="001F5C97" w:rsidRDefault="001F5C97">
      <w:pPr>
        <w:spacing w:after="0" w:line="240" w:lineRule="auto"/>
      </w:pPr>
      <w:r>
        <w:continuationSeparator/>
      </w:r>
    </w:p>
  </w:footnote>
  <w:footnote w:id="1">
    <w:p w14:paraId="301DD02F" w14:textId="2AB4CE1C" w:rsidR="00AF15E4" w:rsidRDefault="00AF15E4">
      <w:pPr>
        <w:pStyle w:val="FootnoteText"/>
      </w:pPr>
      <w:r>
        <w:rPr>
          <w:rStyle w:val="FootnoteReference"/>
        </w:rPr>
        <w:footnoteRef/>
      </w:r>
      <w:r>
        <w:t xml:space="preserve"> Information on the Bridging Course, including approved training provider list for the Bridging Course will be circulated to Trusts via HEE Talent for Care Relationship managers in each region.</w:t>
      </w:r>
    </w:p>
  </w:footnote>
  <w:footnote w:id="2">
    <w:p w14:paraId="39094510" w14:textId="5C34D36B" w:rsidR="00724BA6" w:rsidRDefault="00724BA6">
      <w:pPr>
        <w:pStyle w:val="FootnoteText"/>
      </w:pPr>
      <w:r>
        <w:rPr>
          <w:rStyle w:val="FootnoteReference"/>
        </w:rPr>
        <w:footnoteRef/>
      </w:r>
      <w:r>
        <w:t xml:space="preserve"> </w:t>
      </w:r>
      <w:hyperlink r:id="rId1" w:history="1">
        <w:r w:rsidRPr="0029160C">
          <w:rPr>
            <w:rStyle w:val="Hyperlink"/>
          </w:rPr>
          <w:t>https://www.dynamictraining.org.uk/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8132" w14:textId="77777777" w:rsidR="00C26481" w:rsidRDefault="00C26481">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290"/>
    <w:multiLevelType w:val="multilevel"/>
    <w:tmpl w:val="FA8090A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7FD31D0"/>
    <w:multiLevelType w:val="hybridMultilevel"/>
    <w:tmpl w:val="8AF41F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B85E41"/>
    <w:multiLevelType w:val="hybridMultilevel"/>
    <w:tmpl w:val="616CF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F71D8B"/>
    <w:multiLevelType w:val="hybridMultilevel"/>
    <w:tmpl w:val="031EE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7118B6"/>
    <w:multiLevelType w:val="hybridMultilevel"/>
    <w:tmpl w:val="591AD60A"/>
    <w:lvl w:ilvl="0" w:tplc="BBEA92DA">
      <w:start w:val="1"/>
      <w:numFmt w:val="bullet"/>
      <w:lvlText w:val="•"/>
      <w:lvlJc w:val="left"/>
      <w:pPr>
        <w:tabs>
          <w:tab w:val="num" w:pos="720"/>
        </w:tabs>
        <w:ind w:left="720" w:hanging="360"/>
      </w:pPr>
      <w:rPr>
        <w:rFonts w:ascii="Arial" w:hAnsi="Arial" w:hint="default"/>
      </w:rPr>
    </w:lvl>
    <w:lvl w:ilvl="1" w:tplc="29248E14">
      <w:start w:val="1"/>
      <w:numFmt w:val="bullet"/>
      <w:lvlText w:val="•"/>
      <w:lvlJc w:val="left"/>
      <w:pPr>
        <w:tabs>
          <w:tab w:val="num" w:pos="1440"/>
        </w:tabs>
        <w:ind w:left="1440" w:hanging="360"/>
      </w:pPr>
      <w:rPr>
        <w:rFonts w:ascii="Arial" w:hAnsi="Arial" w:hint="default"/>
      </w:rPr>
    </w:lvl>
    <w:lvl w:ilvl="2" w:tplc="2722C662" w:tentative="1">
      <w:start w:val="1"/>
      <w:numFmt w:val="bullet"/>
      <w:lvlText w:val="•"/>
      <w:lvlJc w:val="left"/>
      <w:pPr>
        <w:tabs>
          <w:tab w:val="num" w:pos="2160"/>
        </w:tabs>
        <w:ind w:left="2160" w:hanging="360"/>
      </w:pPr>
      <w:rPr>
        <w:rFonts w:ascii="Arial" w:hAnsi="Arial" w:hint="default"/>
      </w:rPr>
    </w:lvl>
    <w:lvl w:ilvl="3" w:tplc="1DD4C2FA" w:tentative="1">
      <w:start w:val="1"/>
      <w:numFmt w:val="bullet"/>
      <w:lvlText w:val="•"/>
      <w:lvlJc w:val="left"/>
      <w:pPr>
        <w:tabs>
          <w:tab w:val="num" w:pos="2880"/>
        </w:tabs>
        <w:ind w:left="2880" w:hanging="360"/>
      </w:pPr>
      <w:rPr>
        <w:rFonts w:ascii="Arial" w:hAnsi="Arial" w:hint="default"/>
      </w:rPr>
    </w:lvl>
    <w:lvl w:ilvl="4" w:tplc="8CF65F66" w:tentative="1">
      <w:start w:val="1"/>
      <w:numFmt w:val="bullet"/>
      <w:lvlText w:val="•"/>
      <w:lvlJc w:val="left"/>
      <w:pPr>
        <w:tabs>
          <w:tab w:val="num" w:pos="3600"/>
        </w:tabs>
        <w:ind w:left="3600" w:hanging="360"/>
      </w:pPr>
      <w:rPr>
        <w:rFonts w:ascii="Arial" w:hAnsi="Arial" w:hint="default"/>
      </w:rPr>
    </w:lvl>
    <w:lvl w:ilvl="5" w:tplc="4E7EAC10" w:tentative="1">
      <w:start w:val="1"/>
      <w:numFmt w:val="bullet"/>
      <w:lvlText w:val="•"/>
      <w:lvlJc w:val="left"/>
      <w:pPr>
        <w:tabs>
          <w:tab w:val="num" w:pos="4320"/>
        </w:tabs>
        <w:ind w:left="4320" w:hanging="360"/>
      </w:pPr>
      <w:rPr>
        <w:rFonts w:ascii="Arial" w:hAnsi="Arial" w:hint="default"/>
      </w:rPr>
    </w:lvl>
    <w:lvl w:ilvl="6" w:tplc="82709C0A" w:tentative="1">
      <w:start w:val="1"/>
      <w:numFmt w:val="bullet"/>
      <w:lvlText w:val="•"/>
      <w:lvlJc w:val="left"/>
      <w:pPr>
        <w:tabs>
          <w:tab w:val="num" w:pos="5040"/>
        </w:tabs>
        <w:ind w:left="5040" w:hanging="360"/>
      </w:pPr>
      <w:rPr>
        <w:rFonts w:ascii="Arial" w:hAnsi="Arial" w:hint="default"/>
      </w:rPr>
    </w:lvl>
    <w:lvl w:ilvl="7" w:tplc="B2F87C92" w:tentative="1">
      <w:start w:val="1"/>
      <w:numFmt w:val="bullet"/>
      <w:lvlText w:val="•"/>
      <w:lvlJc w:val="left"/>
      <w:pPr>
        <w:tabs>
          <w:tab w:val="num" w:pos="5760"/>
        </w:tabs>
        <w:ind w:left="5760" w:hanging="360"/>
      </w:pPr>
      <w:rPr>
        <w:rFonts w:ascii="Arial" w:hAnsi="Arial" w:hint="default"/>
      </w:rPr>
    </w:lvl>
    <w:lvl w:ilvl="8" w:tplc="4AB2F6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6F0B5B"/>
    <w:multiLevelType w:val="multilevel"/>
    <w:tmpl w:val="8354BC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81"/>
    <w:rsid w:val="00020AFC"/>
    <w:rsid w:val="000F3EE4"/>
    <w:rsid w:val="000F6270"/>
    <w:rsid w:val="00185059"/>
    <w:rsid w:val="0019605C"/>
    <w:rsid w:val="001A7EA3"/>
    <w:rsid w:val="001B2EC8"/>
    <w:rsid w:val="001C17C0"/>
    <w:rsid w:val="001C63C0"/>
    <w:rsid w:val="001C67C1"/>
    <w:rsid w:val="001F5C97"/>
    <w:rsid w:val="002238C2"/>
    <w:rsid w:val="00223FFA"/>
    <w:rsid w:val="0029736C"/>
    <w:rsid w:val="003202FC"/>
    <w:rsid w:val="00331A25"/>
    <w:rsid w:val="003848E6"/>
    <w:rsid w:val="003D7DEA"/>
    <w:rsid w:val="00401302"/>
    <w:rsid w:val="00442250"/>
    <w:rsid w:val="00445ED5"/>
    <w:rsid w:val="00471460"/>
    <w:rsid w:val="004918B1"/>
    <w:rsid w:val="00515B0B"/>
    <w:rsid w:val="00544B1F"/>
    <w:rsid w:val="00552B3B"/>
    <w:rsid w:val="00570635"/>
    <w:rsid w:val="0057196F"/>
    <w:rsid w:val="00581FFE"/>
    <w:rsid w:val="0059197D"/>
    <w:rsid w:val="005A3308"/>
    <w:rsid w:val="005B0757"/>
    <w:rsid w:val="005D1460"/>
    <w:rsid w:val="005F0AC3"/>
    <w:rsid w:val="00623F81"/>
    <w:rsid w:val="00643E08"/>
    <w:rsid w:val="00684B15"/>
    <w:rsid w:val="00696780"/>
    <w:rsid w:val="006A37AB"/>
    <w:rsid w:val="006A4345"/>
    <w:rsid w:val="006A7BB4"/>
    <w:rsid w:val="006A7DDB"/>
    <w:rsid w:val="006B293F"/>
    <w:rsid w:val="006E7E90"/>
    <w:rsid w:val="0070362F"/>
    <w:rsid w:val="0071366F"/>
    <w:rsid w:val="00724BA6"/>
    <w:rsid w:val="00751140"/>
    <w:rsid w:val="007732AC"/>
    <w:rsid w:val="00833E7C"/>
    <w:rsid w:val="00855ED8"/>
    <w:rsid w:val="00895291"/>
    <w:rsid w:val="008A47BB"/>
    <w:rsid w:val="008A4EA5"/>
    <w:rsid w:val="008D033A"/>
    <w:rsid w:val="00911C21"/>
    <w:rsid w:val="009A439D"/>
    <w:rsid w:val="00A5060C"/>
    <w:rsid w:val="00A765E7"/>
    <w:rsid w:val="00AF15E4"/>
    <w:rsid w:val="00B15982"/>
    <w:rsid w:val="00B17480"/>
    <w:rsid w:val="00B64465"/>
    <w:rsid w:val="00C139AF"/>
    <w:rsid w:val="00C16B90"/>
    <w:rsid w:val="00C26481"/>
    <w:rsid w:val="00CB4AD3"/>
    <w:rsid w:val="00CF4C3D"/>
    <w:rsid w:val="00D009C8"/>
    <w:rsid w:val="00D66FD7"/>
    <w:rsid w:val="00DA07AA"/>
    <w:rsid w:val="00DB0848"/>
    <w:rsid w:val="00DC68D6"/>
    <w:rsid w:val="00E26A5F"/>
    <w:rsid w:val="00EB1D90"/>
    <w:rsid w:val="00F15B0B"/>
    <w:rsid w:val="00F4798A"/>
    <w:rsid w:val="00FB6055"/>
    <w:rsid w:val="00FE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DD1E"/>
  <w15:docId w15:val="{E2C34AE2-1697-4BC2-9891-B4DC2979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0810"/>
    <w:pPr>
      <w:ind w:left="720"/>
      <w:contextualSpacing/>
    </w:pPr>
  </w:style>
  <w:style w:type="character" w:styleId="CommentReference">
    <w:name w:val="annotation reference"/>
    <w:basedOn w:val="DefaultParagraphFont"/>
    <w:uiPriority w:val="99"/>
    <w:semiHidden/>
    <w:unhideWhenUsed/>
    <w:rsid w:val="00D2749F"/>
    <w:rPr>
      <w:sz w:val="16"/>
      <w:szCs w:val="16"/>
    </w:rPr>
  </w:style>
  <w:style w:type="paragraph" w:styleId="CommentText">
    <w:name w:val="annotation text"/>
    <w:basedOn w:val="Normal"/>
    <w:link w:val="CommentTextChar"/>
    <w:uiPriority w:val="99"/>
    <w:semiHidden/>
    <w:unhideWhenUsed/>
    <w:rsid w:val="00D2749F"/>
    <w:pPr>
      <w:spacing w:line="240" w:lineRule="auto"/>
    </w:pPr>
    <w:rPr>
      <w:sz w:val="20"/>
      <w:szCs w:val="20"/>
    </w:rPr>
  </w:style>
  <w:style w:type="character" w:customStyle="1" w:styleId="CommentTextChar">
    <w:name w:val="Comment Text Char"/>
    <w:basedOn w:val="DefaultParagraphFont"/>
    <w:link w:val="CommentText"/>
    <w:uiPriority w:val="99"/>
    <w:semiHidden/>
    <w:rsid w:val="00D2749F"/>
    <w:rPr>
      <w:sz w:val="20"/>
      <w:szCs w:val="20"/>
    </w:rPr>
  </w:style>
  <w:style w:type="paragraph" w:styleId="CommentSubject">
    <w:name w:val="annotation subject"/>
    <w:basedOn w:val="CommentText"/>
    <w:next w:val="CommentText"/>
    <w:link w:val="CommentSubjectChar"/>
    <w:uiPriority w:val="99"/>
    <w:semiHidden/>
    <w:unhideWhenUsed/>
    <w:rsid w:val="00D2749F"/>
    <w:rPr>
      <w:b/>
      <w:bCs/>
    </w:rPr>
  </w:style>
  <w:style w:type="character" w:customStyle="1" w:styleId="CommentSubjectChar">
    <w:name w:val="Comment Subject Char"/>
    <w:basedOn w:val="CommentTextChar"/>
    <w:link w:val="CommentSubject"/>
    <w:uiPriority w:val="99"/>
    <w:semiHidden/>
    <w:rsid w:val="00D2749F"/>
    <w:rPr>
      <w:b/>
      <w:bCs/>
      <w:sz w:val="20"/>
      <w:szCs w:val="20"/>
    </w:rPr>
  </w:style>
  <w:style w:type="character" w:styleId="Hyperlink">
    <w:name w:val="Hyperlink"/>
    <w:basedOn w:val="DefaultParagraphFont"/>
    <w:uiPriority w:val="99"/>
    <w:unhideWhenUsed/>
    <w:rsid w:val="001D3184"/>
    <w:rPr>
      <w:color w:val="0563C1" w:themeColor="hyperlink"/>
      <w:u w:val="single"/>
    </w:rPr>
  </w:style>
  <w:style w:type="character" w:styleId="UnresolvedMention">
    <w:name w:val="Unresolved Mention"/>
    <w:basedOn w:val="DefaultParagraphFont"/>
    <w:uiPriority w:val="99"/>
    <w:semiHidden/>
    <w:unhideWhenUsed/>
    <w:rsid w:val="001D3184"/>
    <w:rPr>
      <w:color w:val="605E5C"/>
      <w:shd w:val="clear" w:color="auto" w:fill="E1DFDD"/>
    </w:rPr>
  </w:style>
  <w:style w:type="paragraph" w:styleId="Header">
    <w:name w:val="header"/>
    <w:basedOn w:val="Normal"/>
    <w:link w:val="HeaderChar"/>
    <w:uiPriority w:val="99"/>
    <w:unhideWhenUsed/>
    <w:rsid w:val="00A57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569"/>
  </w:style>
  <w:style w:type="paragraph" w:styleId="Footer">
    <w:name w:val="footer"/>
    <w:basedOn w:val="Normal"/>
    <w:link w:val="FooterChar"/>
    <w:uiPriority w:val="99"/>
    <w:unhideWhenUsed/>
    <w:rsid w:val="00A57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569"/>
  </w:style>
  <w:style w:type="table" w:styleId="TableGrid">
    <w:name w:val="Table Grid"/>
    <w:basedOn w:val="TableNormal"/>
    <w:uiPriority w:val="39"/>
    <w:rsid w:val="002A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AF1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5E4"/>
    <w:rPr>
      <w:sz w:val="20"/>
      <w:szCs w:val="20"/>
    </w:rPr>
  </w:style>
  <w:style w:type="character" w:styleId="FootnoteReference">
    <w:name w:val="footnote reference"/>
    <w:basedOn w:val="DefaultParagraphFont"/>
    <w:uiPriority w:val="99"/>
    <w:semiHidden/>
    <w:unhideWhenUsed/>
    <w:rsid w:val="00AF15E4"/>
    <w:rPr>
      <w:vertAlign w:val="superscript"/>
    </w:rPr>
  </w:style>
  <w:style w:type="paragraph" w:styleId="NormalWeb">
    <w:name w:val="Normal (Web)"/>
    <w:basedOn w:val="Normal"/>
    <w:uiPriority w:val="99"/>
    <w:unhideWhenUsed/>
    <w:rsid w:val="00911C2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1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7786">
      <w:bodyDiv w:val="1"/>
      <w:marLeft w:val="0"/>
      <w:marRight w:val="0"/>
      <w:marTop w:val="0"/>
      <w:marBottom w:val="0"/>
      <w:divBdr>
        <w:top w:val="none" w:sz="0" w:space="0" w:color="auto"/>
        <w:left w:val="none" w:sz="0" w:space="0" w:color="auto"/>
        <w:bottom w:val="none" w:sz="0" w:space="0" w:color="auto"/>
        <w:right w:val="none" w:sz="0" w:space="0" w:color="auto"/>
      </w:divBdr>
      <w:divsChild>
        <w:div w:id="195891279">
          <w:marLeft w:val="1267"/>
          <w:marRight w:val="0"/>
          <w:marTop w:val="100"/>
          <w:marBottom w:val="120"/>
          <w:divBdr>
            <w:top w:val="none" w:sz="0" w:space="0" w:color="auto"/>
            <w:left w:val="none" w:sz="0" w:space="0" w:color="auto"/>
            <w:bottom w:val="none" w:sz="0" w:space="0" w:color="auto"/>
            <w:right w:val="none" w:sz="0" w:space="0" w:color="auto"/>
          </w:divBdr>
        </w:div>
        <w:div w:id="235093360">
          <w:marLeft w:val="1267"/>
          <w:marRight w:val="0"/>
          <w:marTop w:val="100"/>
          <w:marBottom w:val="120"/>
          <w:divBdr>
            <w:top w:val="none" w:sz="0" w:space="0" w:color="auto"/>
            <w:left w:val="none" w:sz="0" w:space="0" w:color="auto"/>
            <w:bottom w:val="none" w:sz="0" w:space="0" w:color="auto"/>
            <w:right w:val="none" w:sz="0" w:space="0" w:color="auto"/>
          </w:divBdr>
        </w:div>
        <w:div w:id="1777361917">
          <w:marLeft w:val="1267"/>
          <w:marRight w:val="0"/>
          <w:marTop w:val="100"/>
          <w:marBottom w:val="120"/>
          <w:divBdr>
            <w:top w:val="none" w:sz="0" w:space="0" w:color="auto"/>
            <w:left w:val="none" w:sz="0" w:space="0" w:color="auto"/>
            <w:bottom w:val="none" w:sz="0" w:space="0" w:color="auto"/>
            <w:right w:val="none" w:sz="0" w:space="0" w:color="auto"/>
          </w:divBdr>
        </w:div>
        <w:div w:id="883445725">
          <w:marLeft w:val="1267"/>
          <w:marRight w:val="0"/>
          <w:marTop w:val="100"/>
          <w:marBottom w:val="120"/>
          <w:divBdr>
            <w:top w:val="none" w:sz="0" w:space="0" w:color="auto"/>
            <w:left w:val="none" w:sz="0" w:space="0" w:color="auto"/>
            <w:bottom w:val="none" w:sz="0" w:space="0" w:color="auto"/>
            <w:right w:val="none" w:sz="0" w:space="0" w:color="auto"/>
          </w:divBdr>
        </w:div>
        <w:div w:id="606470421">
          <w:marLeft w:val="1267"/>
          <w:marRight w:val="0"/>
          <w:marTop w:val="100"/>
          <w:marBottom w:val="120"/>
          <w:divBdr>
            <w:top w:val="none" w:sz="0" w:space="0" w:color="auto"/>
            <w:left w:val="none" w:sz="0" w:space="0" w:color="auto"/>
            <w:bottom w:val="none" w:sz="0" w:space="0" w:color="auto"/>
            <w:right w:val="none" w:sz="0" w:space="0" w:color="auto"/>
          </w:divBdr>
        </w:div>
      </w:divsChild>
    </w:div>
    <w:div w:id="419526734">
      <w:bodyDiv w:val="1"/>
      <w:marLeft w:val="0"/>
      <w:marRight w:val="0"/>
      <w:marTop w:val="0"/>
      <w:marBottom w:val="0"/>
      <w:divBdr>
        <w:top w:val="none" w:sz="0" w:space="0" w:color="auto"/>
        <w:left w:val="none" w:sz="0" w:space="0" w:color="auto"/>
        <w:bottom w:val="none" w:sz="0" w:space="0" w:color="auto"/>
        <w:right w:val="none" w:sz="0" w:space="0" w:color="auto"/>
      </w:divBdr>
      <w:divsChild>
        <w:div w:id="2030838166">
          <w:marLeft w:val="0"/>
          <w:marRight w:val="0"/>
          <w:marTop w:val="0"/>
          <w:marBottom w:val="0"/>
          <w:divBdr>
            <w:top w:val="none" w:sz="0" w:space="0" w:color="auto"/>
            <w:left w:val="none" w:sz="0" w:space="0" w:color="auto"/>
            <w:bottom w:val="none" w:sz="0" w:space="0" w:color="auto"/>
            <w:right w:val="none" w:sz="0" w:space="0" w:color="auto"/>
          </w:divBdr>
        </w:div>
        <w:div w:id="2005694781">
          <w:marLeft w:val="0"/>
          <w:marRight w:val="0"/>
          <w:marTop w:val="0"/>
          <w:marBottom w:val="0"/>
          <w:divBdr>
            <w:top w:val="none" w:sz="0" w:space="0" w:color="auto"/>
            <w:left w:val="none" w:sz="0" w:space="0" w:color="auto"/>
            <w:bottom w:val="none" w:sz="0" w:space="0" w:color="auto"/>
            <w:right w:val="none" w:sz="0" w:space="0" w:color="auto"/>
          </w:divBdr>
        </w:div>
        <w:div w:id="973828543">
          <w:marLeft w:val="0"/>
          <w:marRight w:val="0"/>
          <w:marTop w:val="0"/>
          <w:marBottom w:val="0"/>
          <w:divBdr>
            <w:top w:val="none" w:sz="0" w:space="0" w:color="auto"/>
            <w:left w:val="none" w:sz="0" w:space="0" w:color="auto"/>
            <w:bottom w:val="none" w:sz="0" w:space="0" w:color="auto"/>
            <w:right w:val="none" w:sz="0" w:space="0" w:color="auto"/>
          </w:divBdr>
        </w:div>
        <w:div w:id="1726759968">
          <w:marLeft w:val="0"/>
          <w:marRight w:val="0"/>
          <w:marTop w:val="0"/>
          <w:marBottom w:val="0"/>
          <w:divBdr>
            <w:top w:val="none" w:sz="0" w:space="0" w:color="auto"/>
            <w:left w:val="none" w:sz="0" w:space="0" w:color="auto"/>
            <w:bottom w:val="none" w:sz="0" w:space="0" w:color="auto"/>
            <w:right w:val="none" w:sz="0" w:space="0" w:color="auto"/>
          </w:divBdr>
        </w:div>
      </w:divsChild>
    </w:div>
    <w:div w:id="1207985470">
      <w:bodyDiv w:val="1"/>
      <w:marLeft w:val="0"/>
      <w:marRight w:val="0"/>
      <w:marTop w:val="0"/>
      <w:marBottom w:val="0"/>
      <w:divBdr>
        <w:top w:val="none" w:sz="0" w:space="0" w:color="auto"/>
        <w:left w:val="none" w:sz="0" w:space="0" w:color="auto"/>
        <w:bottom w:val="none" w:sz="0" w:space="0" w:color="auto"/>
        <w:right w:val="none" w:sz="0" w:space="0" w:color="auto"/>
      </w:divBdr>
      <w:divsChild>
        <w:div w:id="58403678">
          <w:marLeft w:val="0"/>
          <w:marRight w:val="0"/>
          <w:marTop w:val="0"/>
          <w:marBottom w:val="0"/>
          <w:divBdr>
            <w:top w:val="none" w:sz="0" w:space="0" w:color="auto"/>
            <w:left w:val="none" w:sz="0" w:space="0" w:color="auto"/>
            <w:bottom w:val="none" w:sz="0" w:space="0" w:color="auto"/>
            <w:right w:val="none" w:sz="0" w:space="0" w:color="auto"/>
          </w:divBdr>
        </w:div>
        <w:div w:id="1144003847">
          <w:marLeft w:val="0"/>
          <w:marRight w:val="0"/>
          <w:marTop w:val="0"/>
          <w:marBottom w:val="0"/>
          <w:divBdr>
            <w:top w:val="none" w:sz="0" w:space="0" w:color="auto"/>
            <w:left w:val="none" w:sz="0" w:space="0" w:color="auto"/>
            <w:bottom w:val="none" w:sz="0" w:space="0" w:color="auto"/>
            <w:right w:val="none" w:sz="0" w:space="0" w:color="auto"/>
          </w:divBdr>
        </w:div>
        <w:div w:id="904992356">
          <w:marLeft w:val="0"/>
          <w:marRight w:val="0"/>
          <w:marTop w:val="0"/>
          <w:marBottom w:val="0"/>
          <w:divBdr>
            <w:top w:val="none" w:sz="0" w:space="0" w:color="auto"/>
            <w:left w:val="none" w:sz="0" w:space="0" w:color="auto"/>
            <w:bottom w:val="none" w:sz="0" w:space="0" w:color="auto"/>
            <w:right w:val="none" w:sz="0" w:space="0" w:color="auto"/>
          </w:divBdr>
        </w:div>
        <w:div w:id="72355290">
          <w:marLeft w:val="0"/>
          <w:marRight w:val="0"/>
          <w:marTop w:val="0"/>
          <w:marBottom w:val="0"/>
          <w:divBdr>
            <w:top w:val="none" w:sz="0" w:space="0" w:color="auto"/>
            <w:left w:val="none" w:sz="0" w:space="0" w:color="auto"/>
            <w:bottom w:val="none" w:sz="0" w:space="0" w:color="auto"/>
            <w:right w:val="none" w:sz="0" w:space="0" w:color="auto"/>
          </w:divBdr>
        </w:div>
        <w:div w:id="1673557452">
          <w:marLeft w:val="0"/>
          <w:marRight w:val="0"/>
          <w:marTop w:val="0"/>
          <w:marBottom w:val="0"/>
          <w:divBdr>
            <w:top w:val="none" w:sz="0" w:space="0" w:color="auto"/>
            <w:left w:val="none" w:sz="0" w:space="0" w:color="auto"/>
            <w:bottom w:val="none" w:sz="0" w:space="0" w:color="auto"/>
            <w:right w:val="none" w:sz="0" w:space="0" w:color="auto"/>
          </w:divBdr>
        </w:div>
        <w:div w:id="8833725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OqtllRVulagwpha8lijz8qTxQ==">AMUW2mW22r1PxodxEG7FSzmZcGSpahvsyqFznpX+2ODToY8CimHjdQKMzPEjm3eSW8ofjFNBYA5cYiUtrUGoB7zgVlB0hdHpBubD39sdouD/jcj5QLah4b4=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AC7B82BD1B4A49BE49DDD46A325F47" ma:contentTypeVersion="13" ma:contentTypeDescription="Create a new document." ma:contentTypeScope="" ma:versionID="67f610137e657c8b1b2a703b1043f778">
  <xsd:schema xmlns:xsd="http://www.w3.org/2001/XMLSchema" xmlns:xs="http://www.w3.org/2001/XMLSchema" xmlns:p="http://schemas.microsoft.com/office/2006/metadata/properties" xmlns:ns2="09d90b98-708c-45fe-b0b6-0f4029bb2e22" xmlns:ns3="ac89b25a-39c6-41ec-9b23-b7f0889ecf50" targetNamespace="http://schemas.microsoft.com/office/2006/metadata/properties" ma:root="true" ma:fieldsID="cb79fcfe2d9ca6d26ebad9dfb90156da" ns2:_="" ns3:_="">
    <xsd:import namespace="09d90b98-708c-45fe-b0b6-0f4029bb2e22"/>
    <xsd:import namespace="ac89b25a-39c6-41ec-9b23-b7f0889ecf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0b98-708c-45fe-b0b6-0f4029bb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9b25a-39c6-41ec-9b23-b7f0889ecf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833B6C-3F35-46F5-8C13-6F71517E22DB}">
  <ds:schemaRefs>
    <ds:schemaRef ds:uri="http://schemas.openxmlformats.org/officeDocument/2006/bibliography"/>
  </ds:schemaRefs>
</ds:datastoreItem>
</file>

<file path=customXml/itemProps3.xml><?xml version="1.0" encoding="utf-8"?>
<ds:datastoreItem xmlns:ds="http://schemas.openxmlformats.org/officeDocument/2006/customXml" ds:itemID="{D6F861DC-F2E6-4DE8-B65C-C04CF5C3BE48}"/>
</file>

<file path=customXml/itemProps4.xml><?xml version="1.0" encoding="utf-8"?>
<ds:datastoreItem xmlns:ds="http://schemas.openxmlformats.org/officeDocument/2006/customXml" ds:itemID="{C5FA281B-3A8D-408E-8A88-313EE0F35167}"/>
</file>

<file path=customXml/itemProps5.xml><?xml version="1.0" encoding="utf-8"?>
<ds:datastoreItem xmlns:ds="http://schemas.openxmlformats.org/officeDocument/2006/customXml" ds:itemID="{5E3F51F9-0BF0-4E40-9D98-4815592F411C}"/>
</file>

<file path=docProps/app.xml><?xml version="1.0" encoding="utf-8"?>
<Properties xmlns="http://schemas.openxmlformats.org/officeDocument/2006/extended-properties" xmlns:vt="http://schemas.openxmlformats.org/officeDocument/2006/docPropsVTypes">
  <Template>Normal</Template>
  <TotalTime>14</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Barter</dc:creator>
  <cp:lastModifiedBy>Jo Barter</cp:lastModifiedBy>
  <cp:revision>5</cp:revision>
  <dcterms:created xsi:type="dcterms:W3CDTF">2022-03-17T11:47:00Z</dcterms:created>
  <dcterms:modified xsi:type="dcterms:W3CDTF">2022-03-18T09:39:00Z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0x0101008EAC7B82BD1B4A49BE49DDD46A325F47</vt:lpwstr>
  </property>
</Properties>
</file>